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02F7" w14:textId="77777777" w:rsidR="00AF1DC9" w:rsidRDefault="00AF1DC9" w:rsidP="00C80B5C">
      <w:pPr>
        <w:spacing w:after="0" w:line="240" w:lineRule="auto"/>
        <w:rPr>
          <w:b/>
        </w:rPr>
      </w:pPr>
    </w:p>
    <w:p w14:paraId="0B558AD6" w14:textId="77777777" w:rsidR="00AF1DC9" w:rsidRDefault="00AF1DC9" w:rsidP="00C80B5C">
      <w:pPr>
        <w:spacing w:after="0" w:line="240" w:lineRule="auto"/>
        <w:rPr>
          <w:b/>
        </w:rPr>
      </w:pPr>
    </w:p>
    <w:p w14:paraId="6BBBE3B2" w14:textId="77777777" w:rsidR="00AF1DC9" w:rsidRPr="000E2DE3" w:rsidRDefault="00AF1DC9" w:rsidP="00232AC8">
      <w:pPr>
        <w:pStyle w:val="Heading1"/>
        <w:jc w:val="center"/>
        <w:rPr>
          <w:rStyle w:val="Strong"/>
          <w:color w:val="auto"/>
          <w:sz w:val="28"/>
        </w:rPr>
      </w:pPr>
      <w:bookmarkStart w:id="0" w:name="_GoBack"/>
      <w:r w:rsidRPr="000E2DE3">
        <w:rPr>
          <w:rStyle w:val="Strong"/>
          <w:color w:val="auto"/>
          <w:sz w:val="28"/>
        </w:rPr>
        <w:t>Consumer Rights</w:t>
      </w:r>
    </w:p>
    <w:bookmarkEnd w:id="0"/>
    <w:p w14:paraId="221B0719" w14:textId="77777777" w:rsidR="00AF1DC9" w:rsidRDefault="00AF1DC9" w:rsidP="002B1842">
      <w:pPr>
        <w:spacing w:after="0" w:line="240" w:lineRule="auto"/>
        <w:jc w:val="center"/>
      </w:pPr>
      <w:r>
        <w:t xml:space="preserve">Los derechos del </w:t>
      </w:r>
      <w:proofErr w:type="spellStart"/>
      <w:r>
        <w:t>Consumidor</w:t>
      </w:r>
      <w:proofErr w:type="spellEnd"/>
    </w:p>
    <w:p w14:paraId="01EBFF0F" w14:textId="77777777" w:rsidR="00AF1DC9" w:rsidRDefault="00AF1DC9" w:rsidP="002B1842">
      <w:pPr>
        <w:spacing w:after="0" w:line="240" w:lineRule="auto"/>
        <w:jc w:val="center"/>
      </w:pPr>
    </w:p>
    <w:p w14:paraId="55A4A609" w14:textId="77777777" w:rsidR="00AF1DC9" w:rsidRDefault="00AF1DC9" w:rsidP="002B1842">
      <w:pPr>
        <w:spacing w:after="0" w:line="240" w:lineRule="auto"/>
        <w:jc w:val="center"/>
        <w:rPr>
          <w:b/>
        </w:rPr>
      </w:pPr>
      <w:r>
        <w:rPr>
          <w:b/>
        </w:rPr>
        <w:t>Western New York Independent Living, Inc.</w:t>
      </w:r>
    </w:p>
    <w:p w14:paraId="28827AF8" w14:textId="77777777" w:rsidR="00AF1DC9" w:rsidRPr="00AF1DC9" w:rsidRDefault="00AF1DC9" w:rsidP="002B1842">
      <w:pPr>
        <w:spacing w:after="0" w:line="240" w:lineRule="auto"/>
        <w:jc w:val="center"/>
        <w:rPr>
          <w:b/>
        </w:rPr>
      </w:pPr>
      <w:r>
        <w:rPr>
          <w:b/>
        </w:rPr>
        <w:t>families of agencies</w:t>
      </w:r>
    </w:p>
    <w:p w14:paraId="30B44274" w14:textId="77777777" w:rsidR="000777BA" w:rsidRDefault="000777BA" w:rsidP="002B1842">
      <w:pPr>
        <w:spacing w:after="0" w:line="240" w:lineRule="auto"/>
        <w:jc w:val="center"/>
      </w:pPr>
      <w:r>
        <w:t xml:space="preserve">Western New York Vida </w:t>
      </w:r>
      <w:proofErr w:type="spellStart"/>
      <w:r>
        <w:t>Independencias</w:t>
      </w:r>
      <w:proofErr w:type="spellEnd"/>
      <w:r>
        <w:t>, Inc.</w:t>
      </w:r>
    </w:p>
    <w:p w14:paraId="0E662520" w14:textId="77777777" w:rsidR="000777BA" w:rsidRPr="000777BA" w:rsidRDefault="000777BA" w:rsidP="002B1842">
      <w:pPr>
        <w:spacing w:after="0" w:line="240" w:lineRule="auto"/>
        <w:jc w:val="center"/>
      </w:pPr>
      <w:proofErr w:type="spellStart"/>
      <w:r>
        <w:t>Familias</w:t>
      </w:r>
      <w:proofErr w:type="spellEnd"/>
      <w:r>
        <w:t xml:space="preserve"> de </w:t>
      </w:r>
      <w:proofErr w:type="spellStart"/>
      <w:r>
        <w:t>agencias</w:t>
      </w:r>
      <w:proofErr w:type="spellEnd"/>
    </w:p>
    <w:p w14:paraId="73011397" w14:textId="77777777" w:rsidR="00C80B5C" w:rsidRPr="00173DDA" w:rsidRDefault="00C80B5C" w:rsidP="00D42310">
      <w:pPr>
        <w:spacing w:before="480" w:after="0" w:line="240" w:lineRule="auto"/>
        <w:rPr>
          <w:b/>
        </w:rPr>
      </w:pPr>
      <w:r w:rsidRPr="00173DDA">
        <w:rPr>
          <w:b/>
        </w:rPr>
        <w:t>Confidentiality</w:t>
      </w:r>
    </w:p>
    <w:p w14:paraId="0B59746E" w14:textId="77777777" w:rsidR="00C80B5C" w:rsidRDefault="00C80B5C" w:rsidP="00C80B5C">
      <w:pPr>
        <w:tabs>
          <w:tab w:val="left" w:pos="1164"/>
        </w:tabs>
        <w:spacing w:after="0" w:line="240" w:lineRule="auto"/>
        <w:rPr>
          <w:rStyle w:val="def"/>
        </w:rPr>
      </w:pPr>
      <w:proofErr w:type="spellStart"/>
      <w:r>
        <w:rPr>
          <w:rStyle w:val="def"/>
        </w:rPr>
        <w:t>confidencialidad</w:t>
      </w:r>
      <w:proofErr w:type="spellEnd"/>
    </w:p>
    <w:p w14:paraId="01D45B15" w14:textId="77777777" w:rsidR="00C80B5C" w:rsidRDefault="00C80B5C" w:rsidP="00C80B5C">
      <w:pPr>
        <w:tabs>
          <w:tab w:val="left" w:pos="1164"/>
        </w:tabs>
        <w:spacing w:after="0" w:line="240" w:lineRule="auto"/>
        <w:rPr>
          <w:rStyle w:val="def"/>
        </w:rPr>
      </w:pPr>
    </w:p>
    <w:p w14:paraId="4AB6F42B" w14:textId="77777777" w:rsidR="00C80B5C" w:rsidRPr="00173DDA" w:rsidRDefault="00C80B5C" w:rsidP="00C80B5C">
      <w:pPr>
        <w:tabs>
          <w:tab w:val="left" w:pos="1164"/>
        </w:tabs>
        <w:spacing w:after="0" w:line="240" w:lineRule="auto"/>
        <w:rPr>
          <w:rStyle w:val="def"/>
          <w:b/>
        </w:rPr>
      </w:pPr>
      <w:r w:rsidRPr="00173DDA">
        <w:rPr>
          <w:rStyle w:val="def"/>
          <w:b/>
        </w:rPr>
        <w:tab/>
        <w:t>Every consumer and/or legal guardian of the consumer has the right to see their own Consumer Services Record (CSR). A consumer and/or legal guardian of the consumer can authorize the use of information in his/her file. This authorization must be granted in writing. Access to a CSR shall be given to the Executive Director, Program Directors, Case Service Record Coordinators, and the Direct Service Provider. In a specific written request, the consumer and/or legal guardian of the consumer will identify what information can be released and to whom, i.e. general and/or HIV related information. No information will be released without written permission of the consumer and/or legal guardian of the consumer.</w:t>
      </w:r>
    </w:p>
    <w:p w14:paraId="67C1F0A9" w14:textId="77777777" w:rsidR="00C80B5C" w:rsidRPr="00173DDA" w:rsidRDefault="00EC09CB" w:rsidP="00C80B5C">
      <w:pPr>
        <w:tabs>
          <w:tab w:val="left" w:pos="1164"/>
        </w:tabs>
        <w:spacing w:after="0" w:line="240" w:lineRule="auto"/>
        <w:rPr>
          <w:rStyle w:val="def"/>
          <w:b/>
        </w:rPr>
      </w:pPr>
      <w:r w:rsidRPr="00173DDA">
        <w:rPr>
          <w:rStyle w:val="def"/>
          <w:b/>
        </w:rPr>
        <w:tab/>
      </w:r>
      <w:r w:rsidR="00C80B5C" w:rsidRPr="00173DDA">
        <w:rPr>
          <w:rStyle w:val="def"/>
          <w:b/>
        </w:rPr>
        <w:t xml:space="preserve"> Consumers and/or legal guardian of the consumer will be given</w:t>
      </w:r>
      <w:r w:rsidRPr="00173DDA">
        <w:rPr>
          <w:rStyle w:val="def"/>
          <w:b/>
        </w:rPr>
        <w:t xml:space="preserve"> a formalized appeal process  in </w:t>
      </w:r>
      <w:r w:rsidR="00C80B5C" w:rsidRPr="00173DDA">
        <w:rPr>
          <w:rStyle w:val="def"/>
          <w:b/>
        </w:rPr>
        <w:t>writing to remedy any unsatisfactory situations.</w:t>
      </w:r>
    </w:p>
    <w:p w14:paraId="163A687A" w14:textId="77777777" w:rsidR="00C80B5C" w:rsidRPr="00173DDA" w:rsidRDefault="00C80B5C" w:rsidP="00C80B5C">
      <w:pPr>
        <w:tabs>
          <w:tab w:val="left" w:pos="1164"/>
        </w:tabs>
        <w:spacing w:after="0" w:line="240" w:lineRule="auto"/>
        <w:rPr>
          <w:rStyle w:val="def"/>
          <w:b/>
        </w:rPr>
      </w:pPr>
      <w:r w:rsidRPr="00173DDA">
        <w:rPr>
          <w:rStyle w:val="def"/>
          <w:b/>
        </w:rPr>
        <w:tab/>
        <w:t xml:space="preserve">Western New York Independent Living, Inc. family of agencies CSR's on consumers are subject to review by appropriate funding sources and can be subpoenaed by courts. Law does not protest the rules of </w:t>
      </w:r>
      <w:r w:rsidR="00EC09CB" w:rsidRPr="00173DDA">
        <w:rPr>
          <w:rStyle w:val="def"/>
          <w:b/>
        </w:rPr>
        <w:t>confidentiality when injury to self or others is at stake. A CSR is maintained and is subject to quality review by the Program Committee, the consumer, and/or legal guardian of the consumer.</w:t>
      </w:r>
    </w:p>
    <w:p w14:paraId="59C6C512" w14:textId="77777777" w:rsidR="00EC09CB" w:rsidRDefault="00EC09CB" w:rsidP="00C80B5C">
      <w:pPr>
        <w:tabs>
          <w:tab w:val="left" w:pos="1164"/>
        </w:tabs>
        <w:spacing w:after="0" w:line="240" w:lineRule="auto"/>
      </w:pPr>
      <w:r>
        <w:tab/>
      </w:r>
      <w:proofErr w:type="spellStart"/>
      <w:r>
        <w:t>Cada</w:t>
      </w:r>
      <w:proofErr w:type="spellEnd"/>
      <w:r>
        <w:t xml:space="preserve"> </w:t>
      </w:r>
      <w:proofErr w:type="spellStart"/>
      <w:r>
        <w:t>consumidor</w:t>
      </w:r>
      <w:proofErr w:type="spellEnd"/>
      <w:r>
        <w:t xml:space="preserve"> o </w:t>
      </w:r>
      <w:proofErr w:type="spellStart"/>
      <w:r>
        <w:t>guardián</w:t>
      </w:r>
      <w:proofErr w:type="spellEnd"/>
      <w:r>
        <w:t xml:space="preserve"> legal del </w:t>
      </w:r>
      <w:proofErr w:type="spellStart"/>
      <w:r>
        <w:t>consumidor</w:t>
      </w:r>
      <w:proofErr w:type="spellEnd"/>
      <w:r>
        <w:t xml:space="preserve"> </w:t>
      </w:r>
      <w:proofErr w:type="spellStart"/>
      <w:r>
        <w:t>tiene</w:t>
      </w:r>
      <w:proofErr w:type="spellEnd"/>
      <w:r>
        <w:t xml:space="preserve"> derecho a </w:t>
      </w:r>
      <w:proofErr w:type="spellStart"/>
      <w:r>
        <w:t>ver</w:t>
      </w:r>
      <w:proofErr w:type="spellEnd"/>
      <w:r>
        <w:t xml:space="preserve"> a </w:t>
      </w:r>
      <w:proofErr w:type="spellStart"/>
      <w:r>
        <w:t>sus</w:t>
      </w:r>
      <w:proofErr w:type="spellEnd"/>
      <w:r>
        <w:t xml:space="preserve"> </w:t>
      </w:r>
      <w:proofErr w:type="spellStart"/>
      <w:r>
        <w:t>propi</w:t>
      </w:r>
      <w:r w:rsidR="00173DDA">
        <w:t>os</w:t>
      </w:r>
      <w:proofErr w:type="spellEnd"/>
      <w:r w:rsidR="00173DDA">
        <w:t xml:space="preserve"> </w:t>
      </w:r>
      <w:proofErr w:type="spellStart"/>
      <w:r w:rsidR="00173DDA">
        <w:t>Servicios</w:t>
      </w:r>
      <w:proofErr w:type="spellEnd"/>
      <w:r w:rsidR="00173DDA">
        <w:t xml:space="preserve"> Al </w:t>
      </w:r>
      <w:proofErr w:type="spellStart"/>
      <w:r w:rsidR="00173DDA">
        <w:t>Consumidor</w:t>
      </w:r>
      <w:proofErr w:type="spellEnd"/>
      <w:r w:rsidR="00173DDA">
        <w:t xml:space="preserve"> </w:t>
      </w:r>
      <w:proofErr w:type="spellStart"/>
      <w:r w:rsidR="00173DDA">
        <w:t>Registro</w:t>
      </w:r>
      <w:proofErr w:type="spellEnd"/>
      <w:r>
        <w:t xml:space="preserve"> (CSR). Un </w:t>
      </w:r>
      <w:proofErr w:type="spellStart"/>
      <w:r>
        <w:t>consumidor</w:t>
      </w:r>
      <w:proofErr w:type="spellEnd"/>
      <w:r>
        <w:t xml:space="preserve"> o </w:t>
      </w:r>
      <w:proofErr w:type="spellStart"/>
      <w:r>
        <w:t>guardián</w:t>
      </w:r>
      <w:proofErr w:type="spellEnd"/>
      <w:r>
        <w:t xml:space="preserve"> legal del </w:t>
      </w:r>
      <w:proofErr w:type="spellStart"/>
      <w:r>
        <w:t>consumidor</w:t>
      </w:r>
      <w:proofErr w:type="spellEnd"/>
      <w:r>
        <w:t xml:space="preserve"> </w:t>
      </w:r>
      <w:proofErr w:type="spellStart"/>
      <w:r>
        <w:t>puede</w:t>
      </w:r>
      <w:proofErr w:type="spellEnd"/>
      <w:r>
        <w:t xml:space="preserve"> </w:t>
      </w:r>
      <w:proofErr w:type="spellStart"/>
      <w:r>
        <w:t>autorizar</w:t>
      </w:r>
      <w:proofErr w:type="spellEnd"/>
      <w:r>
        <w:t xml:space="preserve"> el </w:t>
      </w:r>
      <w:proofErr w:type="spellStart"/>
      <w:r>
        <w:t>uso</w:t>
      </w:r>
      <w:proofErr w:type="spellEnd"/>
      <w:r>
        <w:t xml:space="preserve"> de la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w:t>
      </w:r>
      <w:proofErr w:type="spellStart"/>
      <w:r>
        <w:t>Esta</w:t>
      </w:r>
      <w:proofErr w:type="spellEnd"/>
      <w:r>
        <w:t xml:space="preserve"> </w:t>
      </w:r>
      <w:proofErr w:type="spellStart"/>
      <w:r>
        <w:t>autorización</w:t>
      </w:r>
      <w:proofErr w:type="spellEnd"/>
      <w:r>
        <w:t xml:space="preserve"> </w:t>
      </w:r>
      <w:proofErr w:type="spellStart"/>
      <w:r>
        <w:t>deberá</w:t>
      </w:r>
      <w:proofErr w:type="spellEnd"/>
      <w:r>
        <w:t xml:space="preserve"> </w:t>
      </w:r>
      <w:proofErr w:type="spellStart"/>
      <w:r>
        <w:t>concederse</w:t>
      </w:r>
      <w:proofErr w:type="spellEnd"/>
      <w:r>
        <w:t xml:space="preserve"> </w:t>
      </w:r>
      <w:proofErr w:type="spellStart"/>
      <w:r>
        <w:t>por</w:t>
      </w:r>
      <w:proofErr w:type="spellEnd"/>
      <w:r>
        <w:t xml:space="preserve"> </w:t>
      </w:r>
      <w:proofErr w:type="spellStart"/>
      <w:r>
        <w:t>escrito</w:t>
      </w:r>
      <w:proofErr w:type="spellEnd"/>
      <w:r>
        <w:t xml:space="preserve">. Se </w:t>
      </w:r>
      <w:proofErr w:type="spellStart"/>
      <w:r>
        <w:t>dará</w:t>
      </w:r>
      <w:proofErr w:type="spellEnd"/>
      <w:r>
        <w:t xml:space="preserve"> </w:t>
      </w:r>
      <w:proofErr w:type="spellStart"/>
      <w:r>
        <w:t>acceso</w:t>
      </w:r>
      <w:proofErr w:type="spellEnd"/>
      <w:r>
        <w:t xml:space="preserve"> a un CSR a la </w:t>
      </w:r>
      <w:proofErr w:type="spellStart"/>
      <w:r>
        <w:t>Directora</w:t>
      </w:r>
      <w:proofErr w:type="spellEnd"/>
      <w:r>
        <w:t xml:space="preserve"> </w:t>
      </w:r>
      <w:proofErr w:type="spellStart"/>
      <w:r>
        <w:t>Ejecutiva</w:t>
      </w:r>
      <w:proofErr w:type="spellEnd"/>
      <w:r>
        <w:t xml:space="preserve">, </w:t>
      </w:r>
      <w:proofErr w:type="spellStart"/>
      <w:r>
        <w:t>directores</w:t>
      </w:r>
      <w:proofErr w:type="spellEnd"/>
      <w:r>
        <w:t xml:space="preserve"> del </w:t>
      </w:r>
      <w:proofErr w:type="spellStart"/>
      <w:r>
        <w:t>programa</w:t>
      </w:r>
      <w:proofErr w:type="spellEnd"/>
      <w:r>
        <w:t xml:space="preserve">, </w:t>
      </w:r>
      <w:proofErr w:type="spellStart"/>
      <w:r>
        <w:t>caso</w:t>
      </w:r>
      <w:proofErr w:type="spellEnd"/>
      <w:r>
        <w:t xml:space="preserve"> </w:t>
      </w:r>
      <w:proofErr w:type="spellStart"/>
      <w:r>
        <w:t>coordinadores</w:t>
      </w:r>
      <w:proofErr w:type="spellEnd"/>
      <w:r>
        <w:t xml:space="preserve"> de </w:t>
      </w:r>
      <w:proofErr w:type="spellStart"/>
      <w:r>
        <w:t>registro</w:t>
      </w:r>
      <w:proofErr w:type="spellEnd"/>
      <w:r>
        <w:t xml:space="preserve"> de </w:t>
      </w:r>
      <w:proofErr w:type="spellStart"/>
      <w:r>
        <w:t>servicio</w:t>
      </w:r>
      <w:proofErr w:type="spellEnd"/>
      <w:r>
        <w:t xml:space="preserve"> y el </w:t>
      </w:r>
      <w:proofErr w:type="spellStart"/>
      <w:r>
        <w:t>proveedor</w:t>
      </w:r>
      <w:proofErr w:type="spellEnd"/>
      <w:r>
        <w:t xml:space="preserve"> </w:t>
      </w:r>
      <w:proofErr w:type="spellStart"/>
      <w:r>
        <w:t>directo</w:t>
      </w:r>
      <w:proofErr w:type="spellEnd"/>
      <w:r>
        <w:t xml:space="preserve"> del </w:t>
      </w:r>
      <w:proofErr w:type="spellStart"/>
      <w:r>
        <w:t>servicio</w:t>
      </w:r>
      <w:proofErr w:type="spellEnd"/>
      <w:r>
        <w:t xml:space="preserve">. </w:t>
      </w:r>
      <w:proofErr w:type="spellStart"/>
      <w:r>
        <w:t>En</w:t>
      </w:r>
      <w:proofErr w:type="spellEnd"/>
      <w:r>
        <w:t xml:space="preserve"> un </w:t>
      </w:r>
      <w:proofErr w:type="spellStart"/>
      <w:r>
        <w:t>específico</w:t>
      </w:r>
      <w:proofErr w:type="spellEnd"/>
      <w:r>
        <w:t xml:space="preserve"> </w:t>
      </w:r>
      <w:proofErr w:type="spellStart"/>
      <w:r>
        <w:t>pedido</w:t>
      </w:r>
      <w:proofErr w:type="spellEnd"/>
      <w:r>
        <w:t xml:space="preserve"> </w:t>
      </w:r>
      <w:proofErr w:type="spellStart"/>
      <w:r>
        <w:t>escrito</w:t>
      </w:r>
      <w:proofErr w:type="spellEnd"/>
      <w:r>
        <w:t xml:space="preserve">, el </w:t>
      </w:r>
      <w:proofErr w:type="spellStart"/>
      <w:r>
        <w:t>consumidor</w:t>
      </w:r>
      <w:proofErr w:type="spellEnd"/>
      <w:r>
        <w:t xml:space="preserve"> o el tutor legal del </w:t>
      </w:r>
      <w:proofErr w:type="spellStart"/>
      <w:r>
        <w:t>consumidor</w:t>
      </w:r>
      <w:proofErr w:type="spellEnd"/>
      <w:r>
        <w:t xml:space="preserve"> </w:t>
      </w:r>
      <w:proofErr w:type="spellStart"/>
      <w:r>
        <w:t>identificará</w:t>
      </w:r>
      <w:proofErr w:type="spellEnd"/>
      <w:r>
        <w:t xml:space="preserve"> </w:t>
      </w:r>
      <w:proofErr w:type="spellStart"/>
      <w:r>
        <w:t>qué</w:t>
      </w:r>
      <w:proofErr w:type="spellEnd"/>
      <w:r>
        <w:t xml:space="preserve"> </w:t>
      </w:r>
      <w:proofErr w:type="spellStart"/>
      <w:r>
        <w:t>información</w:t>
      </w:r>
      <w:proofErr w:type="spellEnd"/>
      <w:r>
        <w:t xml:space="preserve"> </w:t>
      </w:r>
      <w:proofErr w:type="spellStart"/>
      <w:r>
        <w:t>puede</w:t>
      </w:r>
      <w:proofErr w:type="spellEnd"/>
      <w:r>
        <w:t xml:space="preserve"> </w:t>
      </w:r>
      <w:proofErr w:type="spellStart"/>
      <w:r>
        <w:t>ser</w:t>
      </w:r>
      <w:proofErr w:type="spellEnd"/>
      <w:r>
        <w:t xml:space="preserve"> </w:t>
      </w:r>
      <w:proofErr w:type="spellStart"/>
      <w:r>
        <w:t>liberado</w:t>
      </w:r>
      <w:proofErr w:type="spellEnd"/>
      <w:r>
        <w:t xml:space="preserve"> y a </w:t>
      </w:r>
      <w:proofErr w:type="spellStart"/>
      <w:r>
        <w:t>quién</w:t>
      </w:r>
      <w:proofErr w:type="spellEnd"/>
      <w:r>
        <w:t xml:space="preserve">, </w:t>
      </w:r>
      <w:proofErr w:type="spellStart"/>
      <w:r>
        <w:t>es</w:t>
      </w:r>
      <w:proofErr w:type="spellEnd"/>
      <w:r>
        <w:t xml:space="preserve"> </w:t>
      </w:r>
      <w:proofErr w:type="spellStart"/>
      <w:r>
        <w:t>decir</w:t>
      </w:r>
      <w:proofErr w:type="spellEnd"/>
      <w:r>
        <w:t xml:space="preserve">, general o </w:t>
      </w:r>
      <w:proofErr w:type="spellStart"/>
      <w:r>
        <w:t>in</w:t>
      </w:r>
      <w:r w:rsidR="00B73FA6">
        <w:t>formación</w:t>
      </w:r>
      <w:proofErr w:type="spellEnd"/>
      <w:r w:rsidR="00B73FA6">
        <w:t xml:space="preserve"> </w:t>
      </w:r>
      <w:proofErr w:type="spellStart"/>
      <w:r w:rsidR="00B73FA6">
        <w:t>relacionada</w:t>
      </w:r>
      <w:proofErr w:type="spellEnd"/>
      <w:r w:rsidR="00B73FA6">
        <w:t xml:space="preserve"> con el HIV</w:t>
      </w:r>
      <w:r>
        <w:t xml:space="preserve">. Se </w:t>
      </w:r>
      <w:proofErr w:type="spellStart"/>
      <w:r>
        <w:t>publicará</w:t>
      </w:r>
      <w:proofErr w:type="spellEnd"/>
      <w:r>
        <w:t xml:space="preserve"> </w:t>
      </w:r>
      <w:proofErr w:type="spellStart"/>
      <w:r>
        <w:t>ninguna</w:t>
      </w:r>
      <w:proofErr w:type="spellEnd"/>
      <w:r>
        <w:t xml:space="preserve"> </w:t>
      </w:r>
      <w:proofErr w:type="spellStart"/>
      <w:r>
        <w:t>información</w:t>
      </w:r>
      <w:proofErr w:type="spellEnd"/>
      <w:r>
        <w:t xml:space="preserve"> sin el </w:t>
      </w:r>
      <w:proofErr w:type="spellStart"/>
      <w:r>
        <w:t>permiso</w:t>
      </w:r>
      <w:proofErr w:type="spellEnd"/>
      <w:r>
        <w:t xml:space="preserve"> </w:t>
      </w:r>
      <w:proofErr w:type="spellStart"/>
      <w:r>
        <w:t>escrito</w:t>
      </w:r>
      <w:proofErr w:type="spellEnd"/>
      <w:r>
        <w:t xml:space="preserve"> de </w:t>
      </w:r>
      <w:proofErr w:type="spellStart"/>
      <w:r>
        <w:t>los</w:t>
      </w:r>
      <w:proofErr w:type="spellEnd"/>
      <w:r>
        <w:t xml:space="preserve"> </w:t>
      </w:r>
      <w:proofErr w:type="spellStart"/>
      <w:r>
        <w:t>consumidores</w:t>
      </w:r>
      <w:proofErr w:type="spellEnd"/>
      <w:r>
        <w:t xml:space="preserve"> o </w:t>
      </w:r>
      <w:proofErr w:type="spellStart"/>
      <w:r>
        <w:t>guardián</w:t>
      </w:r>
      <w:proofErr w:type="spellEnd"/>
      <w:r>
        <w:t xml:space="preserve"> legal del </w:t>
      </w:r>
      <w:proofErr w:type="spellStart"/>
      <w:r>
        <w:t>consumidor</w:t>
      </w:r>
      <w:proofErr w:type="spellEnd"/>
      <w:r>
        <w:t>.</w:t>
      </w:r>
    </w:p>
    <w:p w14:paraId="39831895" w14:textId="77777777" w:rsidR="00173DDA" w:rsidRDefault="00EC09CB" w:rsidP="00C80B5C">
      <w:pPr>
        <w:tabs>
          <w:tab w:val="left" w:pos="1164"/>
        </w:tabs>
        <w:spacing w:after="0" w:line="240" w:lineRule="auto"/>
      </w:pPr>
      <w:r>
        <w:tab/>
        <w:t xml:space="preserve">Los </w:t>
      </w:r>
      <w:proofErr w:type="spellStart"/>
      <w:r>
        <w:t>consumidores</w:t>
      </w:r>
      <w:proofErr w:type="spellEnd"/>
      <w:r>
        <w:t xml:space="preserve"> o </w:t>
      </w:r>
      <w:proofErr w:type="spellStart"/>
      <w:r>
        <w:t>guardián</w:t>
      </w:r>
      <w:proofErr w:type="spellEnd"/>
      <w:r>
        <w:t xml:space="preserve"> legal del </w:t>
      </w:r>
      <w:proofErr w:type="spellStart"/>
      <w:r>
        <w:t>consumidor</w:t>
      </w:r>
      <w:proofErr w:type="spellEnd"/>
      <w:r>
        <w:t xml:space="preserve"> se </w:t>
      </w:r>
      <w:proofErr w:type="spellStart"/>
      <w:r>
        <w:t>dará</w:t>
      </w:r>
      <w:proofErr w:type="spellEnd"/>
      <w:r>
        <w:t xml:space="preserve"> un </w:t>
      </w:r>
      <w:proofErr w:type="spellStart"/>
      <w:r>
        <w:t>proceso</w:t>
      </w:r>
      <w:proofErr w:type="spellEnd"/>
      <w:r>
        <w:t xml:space="preserve"> de </w:t>
      </w:r>
      <w:proofErr w:type="spellStart"/>
      <w:r>
        <w:t>apelación</w:t>
      </w:r>
      <w:proofErr w:type="spellEnd"/>
      <w:r>
        <w:t xml:space="preserve"> </w:t>
      </w:r>
      <w:proofErr w:type="spellStart"/>
      <w:r>
        <w:t>formalizado</w:t>
      </w:r>
      <w:proofErr w:type="spellEnd"/>
      <w:r>
        <w:t xml:space="preserve"> </w:t>
      </w:r>
      <w:proofErr w:type="spellStart"/>
      <w:r>
        <w:t>por</w:t>
      </w:r>
      <w:proofErr w:type="spellEnd"/>
      <w:r>
        <w:t xml:space="preserve"> </w:t>
      </w:r>
      <w:proofErr w:type="spellStart"/>
      <w:r>
        <w:t>escrito</w:t>
      </w:r>
      <w:proofErr w:type="spellEnd"/>
      <w:r>
        <w:t xml:space="preserve"> para </w:t>
      </w:r>
      <w:proofErr w:type="spellStart"/>
      <w:r>
        <w:t>remediar</w:t>
      </w:r>
      <w:proofErr w:type="spellEnd"/>
      <w:r>
        <w:t xml:space="preserve"> </w:t>
      </w:r>
      <w:proofErr w:type="spellStart"/>
      <w:r>
        <w:t>cualquie</w:t>
      </w:r>
      <w:r w:rsidR="00173DDA">
        <w:t>r</w:t>
      </w:r>
      <w:proofErr w:type="spellEnd"/>
      <w:r w:rsidR="00173DDA">
        <w:t xml:space="preserve"> </w:t>
      </w:r>
      <w:proofErr w:type="spellStart"/>
      <w:r w:rsidR="00173DDA">
        <w:t>situación</w:t>
      </w:r>
      <w:proofErr w:type="spellEnd"/>
      <w:r w:rsidR="00173DDA">
        <w:t xml:space="preserve"> </w:t>
      </w:r>
      <w:proofErr w:type="spellStart"/>
      <w:r w:rsidR="00173DDA">
        <w:t>insatisfactoria</w:t>
      </w:r>
      <w:proofErr w:type="spellEnd"/>
      <w:r w:rsidR="00173DDA">
        <w:t>.</w:t>
      </w:r>
    </w:p>
    <w:p w14:paraId="7552EC2F" w14:textId="77777777" w:rsidR="00EC09CB" w:rsidRDefault="00173DDA" w:rsidP="00C80B5C">
      <w:pPr>
        <w:tabs>
          <w:tab w:val="left" w:pos="1164"/>
        </w:tabs>
        <w:spacing w:after="0" w:line="240" w:lineRule="auto"/>
      </w:pPr>
      <w:r>
        <w:tab/>
      </w:r>
      <w:r w:rsidR="00B73FA6">
        <w:t xml:space="preserve">Western New York Vida Independiente, </w:t>
      </w:r>
      <w:r>
        <w:t>Inc</w:t>
      </w:r>
      <w:r w:rsidR="00B73FA6">
        <w:t xml:space="preserve">, </w:t>
      </w:r>
      <w:r>
        <w:t>.</w:t>
      </w:r>
      <w:proofErr w:type="spellStart"/>
      <w:r w:rsidR="00B73FA6">
        <w:t>familias</w:t>
      </w:r>
      <w:proofErr w:type="spellEnd"/>
      <w:r>
        <w:t xml:space="preserve"> de </w:t>
      </w:r>
      <w:proofErr w:type="spellStart"/>
      <w:r>
        <w:t>agencias</w:t>
      </w:r>
      <w:proofErr w:type="spellEnd"/>
      <w:r>
        <w:t xml:space="preserve"> de CSR</w:t>
      </w:r>
      <w:r w:rsidR="00EC09CB">
        <w:t xml:space="preserve"> </w:t>
      </w:r>
      <w:proofErr w:type="spellStart"/>
      <w:r w:rsidR="00EC09CB">
        <w:t>en</w:t>
      </w:r>
      <w:proofErr w:type="spellEnd"/>
      <w:r w:rsidR="00EC09CB">
        <w:t xml:space="preserve"> </w:t>
      </w:r>
      <w:proofErr w:type="spellStart"/>
      <w:r w:rsidR="00EC09CB">
        <w:t>los</w:t>
      </w:r>
      <w:proofErr w:type="spellEnd"/>
      <w:r w:rsidR="00EC09CB">
        <w:t xml:space="preserve"> </w:t>
      </w:r>
      <w:proofErr w:type="spellStart"/>
      <w:r w:rsidR="00EC09CB">
        <w:t>consumidores</w:t>
      </w:r>
      <w:proofErr w:type="spellEnd"/>
      <w:r w:rsidR="00EC09CB">
        <w:t xml:space="preserve"> </w:t>
      </w:r>
      <w:proofErr w:type="spellStart"/>
      <w:r w:rsidR="00EC09CB">
        <w:t>está</w:t>
      </w:r>
      <w:proofErr w:type="spellEnd"/>
      <w:r w:rsidR="00EC09CB">
        <w:t xml:space="preserve"> </w:t>
      </w:r>
      <w:proofErr w:type="spellStart"/>
      <w:r w:rsidR="00EC09CB">
        <w:t>sujetas</w:t>
      </w:r>
      <w:proofErr w:type="spellEnd"/>
      <w:r w:rsidR="00EC09CB">
        <w:t xml:space="preserve"> a </w:t>
      </w:r>
      <w:proofErr w:type="spellStart"/>
      <w:r w:rsidR="00EC09CB">
        <w:t>revisión</w:t>
      </w:r>
      <w:proofErr w:type="spellEnd"/>
      <w:r w:rsidR="00EC09CB">
        <w:t xml:space="preserve"> </w:t>
      </w:r>
      <w:proofErr w:type="spellStart"/>
      <w:r w:rsidR="00EC09CB">
        <w:t>por</w:t>
      </w:r>
      <w:proofErr w:type="spellEnd"/>
      <w:r w:rsidR="00EC09CB">
        <w:t xml:space="preserve"> </w:t>
      </w:r>
      <w:proofErr w:type="spellStart"/>
      <w:r w:rsidR="00EC09CB">
        <w:t>adecuadas</w:t>
      </w:r>
      <w:proofErr w:type="spellEnd"/>
      <w:r w:rsidR="00EC09CB">
        <w:t xml:space="preserve"> </w:t>
      </w:r>
      <w:proofErr w:type="spellStart"/>
      <w:r w:rsidR="00EC09CB">
        <w:t>fuentes</w:t>
      </w:r>
      <w:proofErr w:type="spellEnd"/>
      <w:r w:rsidR="00EC09CB">
        <w:t xml:space="preserve"> de </w:t>
      </w:r>
      <w:proofErr w:type="spellStart"/>
      <w:r w:rsidR="00EC09CB">
        <w:t>financiamiento</w:t>
      </w:r>
      <w:proofErr w:type="spellEnd"/>
      <w:r w:rsidR="00EC09CB">
        <w:t xml:space="preserve"> y </w:t>
      </w:r>
      <w:proofErr w:type="spellStart"/>
      <w:r w:rsidR="00EC09CB">
        <w:t>puede</w:t>
      </w:r>
      <w:proofErr w:type="spellEnd"/>
      <w:r w:rsidR="00EC09CB">
        <w:t xml:space="preserve"> </w:t>
      </w:r>
      <w:proofErr w:type="spellStart"/>
      <w:r w:rsidR="00B95817">
        <w:t>ser</w:t>
      </w:r>
      <w:proofErr w:type="spellEnd"/>
      <w:r w:rsidR="00B95817">
        <w:t xml:space="preserve"> </w:t>
      </w:r>
      <w:proofErr w:type="spellStart"/>
      <w:r w:rsidR="00B95817">
        <w:t>citado</w:t>
      </w:r>
      <w:proofErr w:type="spellEnd"/>
      <w:r w:rsidR="00B95817">
        <w:t xml:space="preserve"> </w:t>
      </w:r>
      <w:proofErr w:type="spellStart"/>
      <w:r w:rsidR="00B95817">
        <w:t>por</w:t>
      </w:r>
      <w:proofErr w:type="spellEnd"/>
      <w:r w:rsidR="00B95817">
        <w:t xml:space="preserve"> </w:t>
      </w:r>
      <w:proofErr w:type="spellStart"/>
      <w:r w:rsidR="00B95817">
        <w:t>los</w:t>
      </w:r>
      <w:proofErr w:type="spellEnd"/>
      <w:r w:rsidR="00B95817">
        <w:t xml:space="preserve"> </w:t>
      </w:r>
      <w:proofErr w:type="spellStart"/>
      <w:r w:rsidR="00B95817">
        <w:t>tribunales</w:t>
      </w:r>
      <w:proofErr w:type="spellEnd"/>
      <w:r w:rsidR="00B95817">
        <w:t>. La l</w:t>
      </w:r>
      <w:r w:rsidR="00EC09CB">
        <w:t xml:space="preserve">ey no </w:t>
      </w:r>
      <w:proofErr w:type="spellStart"/>
      <w:r w:rsidR="00EC09CB">
        <w:t>protestar</w:t>
      </w:r>
      <w:proofErr w:type="spellEnd"/>
      <w:r w:rsidR="00EC09CB">
        <w:t xml:space="preserve"> las </w:t>
      </w:r>
      <w:proofErr w:type="spellStart"/>
      <w:r w:rsidR="00EC09CB">
        <w:t>reglas</w:t>
      </w:r>
      <w:proofErr w:type="spellEnd"/>
      <w:r w:rsidR="00EC09CB">
        <w:t xml:space="preserve"> d</w:t>
      </w:r>
      <w:r w:rsidR="00B95817">
        <w:t xml:space="preserve">e </w:t>
      </w:r>
      <w:proofErr w:type="spellStart"/>
      <w:r w:rsidR="00B95817">
        <w:t>confidencialidad</w:t>
      </w:r>
      <w:proofErr w:type="spellEnd"/>
      <w:r w:rsidR="00B95817">
        <w:t xml:space="preserve"> </w:t>
      </w:r>
      <w:proofErr w:type="spellStart"/>
      <w:r w:rsidR="00B95817">
        <w:t>cuando</w:t>
      </w:r>
      <w:proofErr w:type="spellEnd"/>
      <w:r w:rsidR="00B95817">
        <w:t xml:space="preserve"> </w:t>
      </w:r>
      <w:proofErr w:type="spellStart"/>
      <w:r w:rsidR="00B95817">
        <w:rPr>
          <w:rStyle w:val="dictionary-neodict-translation-translation"/>
        </w:rPr>
        <w:t>daño</w:t>
      </w:r>
      <w:proofErr w:type="spellEnd"/>
      <w:r w:rsidR="00EC09CB">
        <w:t xml:space="preserve"> a </w:t>
      </w:r>
      <w:proofErr w:type="spellStart"/>
      <w:r w:rsidR="00EC09CB">
        <w:t>sí</w:t>
      </w:r>
      <w:proofErr w:type="spellEnd"/>
      <w:r w:rsidR="00EC09CB">
        <w:t xml:space="preserve"> </w:t>
      </w:r>
      <w:proofErr w:type="spellStart"/>
      <w:r w:rsidR="00EC09CB">
        <w:t>mismo</w:t>
      </w:r>
      <w:proofErr w:type="spellEnd"/>
      <w:r w:rsidR="00EC09CB">
        <w:t xml:space="preserve"> o a </w:t>
      </w:r>
      <w:proofErr w:type="spellStart"/>
      <w:r w:rsidR="00EC09CB">
        <w:t>otras</w:t>
      </w:r>
      <w:proofErr w:type="spellEnd"/>
      <w:r w:rsidR="00EC09CB">
        <w:t xml:space="preserve"> personas </w:t>
      </w:r>
      <w:proofErr w:type="spellStart"/>
      <w:r w:rsidR="00EC09CB">
        <w:t>está</w:t>
      </w:r>
      <w:proofErr w:type="spellEnd"/>
      <w:r w:rsidR="00EC09CB">
        <w:t xml:space="preserve"> </w:t>
      </w:r>
      <w:proofErr w:type="spellStart"/>
      <w:r w:rsidR="00EC09CB">
        <w:t>en</w:t>
      </w:r>
      <w:proofErr w:type="spellEnd"/>
      <w:r w:rsidR="00EC09CB">
        <w:t xml:space="preserve"> </w:t>
      </w:r>
      <w:proofErr w:type="spellStart"/>
      <w:r w:rsidR="00EC09CB">
        <w:t>juego</w:t>
      </w:r>
      <w:proofErr w:type="spellEnd"/>
      <w:r w:rsidR="00EC09CB">
        <w:t xml:space="preserve">. Un CSR se </w:t>
      </w:r>
      <w:proofErr w:type="spellStart"/>
      <w:r w:rsidR="00EC09CB">
        <w:t>mantiene</w:t>
      </w:r>
      <w:proofErr w:type="spellEnd"/>
      <w:r w:rsidR="00EC09CB">
        <w:t xml:space="preserve"> y </w:t>
      </w:r>
      <w:proofErr w:type="spellStart"/>
      <w:r w:rsidR="00EC09CB">
        <w:t>está</w:t>
      </w:r>
      <w:proofErr w:type="spellEnd"/>
      <w:r w:rsidR="00EC09CB">
        <w:t xml:space="preserve"> </w:t>
      </w:r>
      <w:proofErr w:type="spellStart"/>
      <w:r w:rsidR="00EC09CB">
        <w:t>sujeta</w:t>
      </w:r>
      <w:proofErr w:type="spellEnd"/>
      <w:r w:rsidR="00EC09CB">
        <w:t xml:space="preserve"> a </w:t>
      </w:r>
      <w:proofErr w:type="spellStart"/>
      <w:r w:rsidR="00EC09CB">
        <w:t>revisión</w:t>
      </w:r>
      <w:proofErr w:type="spellEnd"/>
      <w:r w:rsidR="00EC09CB">
        <w:t xml:space="preserve"> </w:t>
      </w:r>
      <w:proofErr w:type="spellStart"/>
      <w:r w:rsidR="00EC09CB">
        <w:t>por</w:t>
      </w:r>
      <w:proofErr w:type="spellEnd"/>
      <w:r w:rsidR="00EC09CB">
        <w:t xml:space="preserve"> el </w:t>
      </w:r>
      <w:proofErr w:type="spellStart"/>
      <w:r w:rsidR="00EC09CB">
        <w:t>Comité</w:t>
      </w:r>
      <w:proofErr w:type="spellEnd"/>
      <w:r w:rsidR="00EC09CB">
        <w:t xml:space="preserve"> del </w:t>
      </w:r>
      <w:proofErr w:type="spellStart"/>
      <w:r w:rsidR="00EC09CB">
        <w:t>programa</w:t>
      </w:r>
      <w:proofErr w:type="spellEnd"/>
      <w:r w:rsidR="00EC09CB">
        <w:t xml:space="preserve">, el </w:t>
      </w:r>
      <w:proofErr w:type="spellStart"/>
      <w:r w:rsidR="00EC09CB">
        <w:t>consumidor</w:t>
      </w:r>
      <w:proofErr w:type="spellEnd"/>
      <w:r w:rsidR="00EC09CB">
        <w:t xml:space="preserve">, o tutor legal del </w:t>
      </w:r>
      <w:proofErr w:type="spellStart"/>
      <w:r w:rsidR="00EC09CB">
        <w:t>consumidor</w:t>
      </w:r>
      <w:proofErr w:type="spellEnd"/>
      <w:r w:rsidR="00EC09CB">
        <w:t xml:space="preserve"> de la </w:t>
      </w:r>
      <w:proofErr w:type="spellStart"/>
      <w:r w:rsidR="00EC09CB">
        <w:t>calidad</w:t>
      </w:r>
      <w:proofErr w:type="spellEnd"/>
      <w:r w:rsidR="00EC09CB">
        <w:t>.</w:t>
      </w:r>
    </w:p>
    <w:p w14:paraId="093BC209" w14:textId="77777777" w:rsidR="00173DDA" w:rsidRDefault="00173DDA" w:rsidP="00C80B5C">
      <w:pPr>
        <w:tabs>
          <w:tab w:val="left" w:pos="1164"/>
        </w:tabs>
        <w:spacing w:after="0" w:line="240" w:lineRule="auto"/>
      </w:pPr>
    </w:p>
    <w:p w14:paraId="548F8997" w14:textId="77777777" w:rsidR="00EB2A94" w:rsidRDefault="00173DDA" w:rsidP="00C80B5C">
      <w:pPr>
        <w:tabs>
          <w:tab w:val="left" w:pos="1164"/>
        </w:tabs>
        <w:spacing w:after="0" w:line="240" w:lineRule="auto"/>
      </w:pPr>
      <w:r>
        <w:rPr>
          <w:b/>
        </w:rPr>
        <w:t>Consumer Appeal Process</w:t>
      </w:r>
      <w:r w:rsidR="00EB2A94" w:rsidRPr="00EB2A94">
        <w:t xml:space="preserve"> </w:t>
      </w:r>
    </w:p>
    <w:p w14:paraId="219E5A25" w14:textId="77777777" w:rsidR="00173DDA" w:rsidRDefault="00EB2A94" w:rsidP="00C80B5C">
      <w:pPr>
        <w:tabs>
          <w:tab w:val="left" w:pos="1164"/>
        </w:tabs>
        <w:spacing w:after="0" w:line="240" w:lineRule="auto"/>
        <w:rPr>
          <w:b/>
        </w:rPr>
      </w:pPr>
      <w:proofErr w:type="spellStart"/>
      <w:r>
        <w:t>Proceso</w:t>
      </w:r>
      <w:proofErr w:type="spellEnd"/>
      <w:r>
        <w:t xml:space="preserve"> de </w:t>
      </w:r>
      <w:proofErr w:type="spellStart"/>
      <w:r>
        <w:t>apelación</w:t>
      </w:r>
      <w:proofErr w:type="spellEnd"/>
      <w:r>
        <w:t xml:space="preserve"> al </w:t>
      </w:r>
      <w:proofErr w:type="spellStart"/>
      <w:r>
        <w:t>consumidor</w:t>
      </w:r>
      <w:proofErr w:type="spellEnd"/>
    </w:p>
    <w:p w14:paraId="1F00FD0A" w14:textId="77777777" w:rsidR="00173DDA" w:rsidRPr="00173DDA" w:rsidRDefault="00EB2A94" w:rsidP="00C80B5C">
      <w:pPr>
        <w:tabs>
          <w:tab w:val="left" w:pos="1164"/>
        </w:tabs>
        <w:spacing w:after="0" w:line="240" w:lineRule="auto"/>
        <w:rPr>
          <w:b/>
        </w:rPr>
      </w:pPr>
      <w:r>
        <w:rPr>
          <w:b/>
        </w:rPr>
        <w:lastRenderedPageBreak/>
        <w:tab/>
      </w:r>
      <w:r w:rsidR="00173DDA">
        <w:rPr>
          <w:b/>
        </w:rPr>
        <w:t>It is our policy to provide effective and acceptable means for consumers and/or legal guardian of the consumer to bring problems and complaints concerning their receipt of services to the appropriate persons. Consumers and/or legal guardian of the consumer are encouraged to settle grievances informally through discussion with their Service Provider and/or using the resources of the Executive and Program Directors. At all times during this process the consumer and/or legal guardian of the consumer have access to their CSR. If this does not remedy the situation, any consumer and/or legal guardian of the consumer may bring up a grievance in the following manner:</w:t>
      </w:r>
      <w:r w:rsidRPr="00173DDA">
        <w:rPr>
          <w:b/>
        </w:rPr>
        <w:t xml:space="preserve"> </w:t>
      </w:r>
    </w:p>
    <w:p w14:paraId="2F1ED727" w14:textId="77777777" w:rsidR="00173DDA" w:rsidRDefault="00EB2A94" w:rsidP="00D12377">
      <w:pPr>
        <w:tabs>
          <w:tab w:val="left" w:pos="1164"/>
        </w:tabs>
        <w:spacing w:before="240" w:after="0" w:line="240" w:lineRule="auto"/>
      </w:pPr>
      <w:r>
        <w:tab/>
      </w:r>
      <w:proofErr w:type="spellStart"/>
      <w:r>
        <w:t>Es</w:t>
      </w:r>
      <w:proofErr w:type="spellEnd"/>
      <w:r>
        <w:t xml:space="preserve"> </w:t>
      </w:r>
      <w:proofErr w:type="spellStart"/>
      <w:r>
        <w:t>nuestra</w:t>
      </w:r>
      <w:proofErr w:type="spellEnd"/>
      <w:r>
        <w:t xml:space="preserve"> </w:t>
      </w:r>
      <w:proofErr w:type="spellStart"/>
      <w:r>
        <w:t>política</w:t>
      </w:r>
      <w:proofErr w:type="spellEnd"/>
      <w:r>
        <w:t xml:space="preserve"> de </w:t>
      </w:r>
      <w:proofErr w:type="spellStart"/>
      <w:r>
        <w:t>proporcionar</w:t>
      </w:r>
      <w:proofErr w:type="spellEnd"/>
      <w:r>
        <w:t xml:space="preserve"> </w:t>
      </w:r>
      <w:proofErr w:type="spellStart"/>
      <w:r>
        <w:t>medios</w:t>
      </w:r>
      <w:proofErr w:type="spellEnd"/>
      <w:r>
        <w:t xml:space="preserve"> </w:t>
      </w:r>
      <w:proofErr w:type="spellStart"/>
      <w:r>
        <w:t>eficaces</w:t>
      </w:r>
      <w:proofErr w:type="spellEnd"/>
      <w:r>
        <w:t xml:space="preserve"> y </w:t>
      </w:r>
      <w:proofErr w:type="spellStart"/>
      <w:r>
        <w:t>aceptables</w:t>
      </w:r>
      <w:proofErr w:type="spellEnd"/>
      <w:r>
        <w:t xml:space="preserve"> para </w:t>
      </w:r>
      <w:proofErr w:type="spellStart"/>
      <w:r>
        <w:t>los</w:t>
      </w:r>
      <w:proofErr w:type="spellEnd"/>
      <w:r>
        <w:t xml:space="preserve"> </w:t>
      </w:r>
      <w:proofErr w:type="spellStart"/>
      <w:r>
        <w:t>consumidores</w:t>
      </w:r>
      <w:proofErr w:type="spellEnd"/>
      <w:r>
        <w:t xml:space="preserve"> o el tutor legal de </w:t>
      </w:r>
      <w:proofErr w:type="spellStart"/>
      <w:r>
        <w:t>los</w:t>
      </w:r>
      <w:proofErr w:type="spellEnd"/>
      <w:r>
        <w:t xml:space="preserve"> </w:t>
      </w:r>
      <w:proofErr w:type="spellStart"/>
      <w:r>
        <w:t>consumidores</w:t>
      </w:r>
      <w:proofErr w:type="spellEnd"/>
      <w:r>
        <w:t xml:space="preserve"> para </w:t>
      </w:r>
      <w:proofErr w:type="spellStart"/>
      <w:r>
        <w:t>traer</w:t>
      </w:r>
      <w:proofErr w:type="spellEnd"/>
      <w:r>
        <w:t xml:space="preserve"> </w:t>
      </w:r>
      <w:proofErr w:type="spellStart"/>
      <w:r>
        <w:t>problemas</w:t>
      </w:r>
      <w:proofErr w:type="spellEnd"/>
      <w:r>
        <w:t xml:space="preserve"> y </w:t>
      </w:r>
      <w:proofErr w:type="spellStart"/>
      <w:r>
        <w:t>quejas</w:t>
      </w:r>
      <w:proofErr w:type="spellEnd"/>
      <w:r>
        <w:t xml:space="preserve"> </w:t>
      </w:r>
      <w:proofErr w:type="spellStart"/>
      <w:r>
        <w:t>acerca</w:t>
      </w:r>
      <w:proofErr w:type="spellEnd"/>
      <w:r>
        <w:t xml:space="preserve"> de </w:t>
      </w:r>
      <w:proofErr w:type="spellStart"/>
      <w:r>
        <w:t>su</w:t>
      </w:r>
      <w:proofErr w:type="spellEnd"/>
      <w:r>
        <w:t xml:space="preserve"> </w:t>
      </w:r>
      <w:proofErr w:type="spellStart"/>
      <w:r>
        <w:t>recibo</w:t>
      </w:r>
      <w:proofErr w:type="spellEnd"/>
      <w:r>
        <w:t xml:space="preserve"> de </w:t>
      </w:r>
      <w:proofErr w:type="spellStart"/>
      <w:r>
        <w:t>servicios</w:t>
      </w:r>
      <w:proofErr w:type="spellEnd"/>
      <w:r>
        <w:t xml:space="preserve"> a las personas </w:t>
      </w:r>
      <w:proofErr w:type="spellStart"/>
      <w:r>
        <w:t>apropiadas</w:t>
      </w:r>
      <w:proofErr w:type="spellEnd"/>
      <w:r>
        <w:t xml:space="preserve">. </w:t>
      </w:r>
      <w:proofErr w:type="spellStart"/>
      <w:r>
        <w:t>Consumidores</w:t>
      </w:r>
      <w:proofErr w:type="spellEnd"/>
      <w:r>
        <w:t xml:space="preserve"> o tutor legal de </w:t>
      </w:r>
      <w:proofErr w:type="spellStart"/>
      <w:r>
        <w:t>los</w:t>
      </w:r>
      <w:proofErr w:type="spellEnd"/>
      <w:r>
        <w:t xml:space="preserve"> </w:t>
      </w:r>
      <w:proofErr w:type="spellStart"/>
      <w:r>
        <w:t>consumidores</w:t>
      </w:r>
      <w:proofErr w:type="spellEnd"/>
      <w:r>
        <w:t xml:space="preserve"> </w:t>
      </w:r>
      <w:proofErr w:type="spellStart"/>
      <w:r>
        <w:t>es</w:t>
      </w:r>
      <w:proofErr w:type="spellEnd"/>
      <w:r>
        <w:t xml:space="preserve"> </w:t>
      </w:r>
      <w:proofErr w:type="spellStart"/>
      <w:r>
        <w:t>alentado</w:t>
      </w:r>
      <w:proofErr w:type="spellEnd"/>
      <w:r>
        <w:t xml:space="preserve"> a resolver </w:t>
      </w:r>
      <w:proofErr w:type="spellStart"/>
      <w:r>
        <w:t>quejas</w:t>
      </w:r>
      <w:proofErr w:type="spellEnd"/>
      <w:r>
        <w:t xml:space="preserve"> </w:t>
      </w:r>
      <w:proofErr w:type="spellStart"/>
      <w:r>
        <w:t>informalmente</w:t>
      </w:r>
      <w:proofErr w:type="spellEnd"/>
      <w:r>
        <w:t xml:space="preserve"> </w:t>
      </w:r>
      <w:proofErr w:type="spellStart"/>
      <w:r>
        <w:t>mediante</w:t>
      </w:r>
      <w:proofErr w:type="spellEnd"/>
      <w:r>
        <w:t xml:space="preserve"> la </w:t>
      </w:r>
      <w:proofErr w:type="spellStart"/>
      <w:r>
        <w:t>discusión</w:t>
      </w:r>
      <w:proofErr w:type="spellEnd"/>
      <w:r>
        <w:t xml:space="preserve"> con </w:t>
      </w:r>
      <w:proofErr w:type="spellStart"/>
      <w:r>
        <w:t>su</w:t>
      </w:r>
      <w:proofErr w:type="spellEnd"/>
      <w:r>
        <w:t xml:space="preserve"> </w:t>
      </w:r>
      <w:proofErr w:type="spellStart"/>
      <w:r>
        <w:t>proveedor</w:t>
      </w:r>
      <w:proofErr w:type="spellEnd"/>
      <w:r>
        <w:t xml:space="preserve"> de </w:t>
      </w:r>
      <w:proofErr w:type="spellStart"/>
      <w:r>
        <w:t>servicios</w:t>
      </w:r>
      <w:proofErr w:type="spellEnd"/>
      <w:r>
        <w:t xml:space="preserve"> o </w:t>
      </w:r>
      <w:proofErr w:type="spellStart"/>
      <w:r>
        <w:t>uso</w:t>
      </w:r>
      <w:proofErr w:type="spellEnd"/>
      <w:r>
        <w:t xml:space="preserve"> de </w:t>
      </w:r>
      <w:proofErr w:type="spellStart"/>
      <w:r>
        <w:t>los</w:t>
      </w:r>
      <w:proofErr w:type="spellEnd"/>
      <w:r>
        <w:t xml:space="preserve"> </w:t>
      </w:r>
      <w:proofErr w:type="spellStart"/>
      <w:r>
        <w:t>recursos</w:t>
      </w:r>
      <w:proofErr w:type="spellEnd"/>
      <w:r>
        <w:t xml:space="preserve"> del </w:t>
      </w:r>
      <w:proofErr w:type="spellStart"/>
      <w:r>
        <w:t>Ejecutivo</w:t>
      </w:r>
      <w:proofErr w:type="spellEnd"/>
      <w:r>
        <w:t xml:space="preserve"> y </w:t>
      </w:r>
      <w:proofErr w:type="spellStart"/>
      <w:r>
        <w:t>directores</w:t>
      </w:r>
      <w:proofErr w:type="spellEnd"/>
      <w:r>
        <w:t xml:space="preserve"> del </w:t>
      </w:r>
      <w:proofErr w:type="spellStart"/>
      <w:r>
        <w:t>programa</w:t>
      </w:r>
      <w:proofErr w:type="spellEnd"/>
      <w:r>
        <w:t xml:space="preserve">. </w:t>
      </w:r>
      <w:proofErr w:type="spellStart"/>
      <w:r>
        <w:t>En</w:t>
      </w:r>
      <w:proofErr w:type="spellEnd"/>
      <w:r>
        <w:t xml:space="preserve"> </w:t>
      </w:r>
      <w:proofErr w:type="spellStart"/>
      <w:r>
        <w:t>todo</w:t>
      </w:r>
      <w:proofErr w:type="spellEnd"/>
      <w:r>
        <w:t xml:space="preserve"> </w:t>
      </w:r>
      <w:proofErr w:type="spellStart"/>
      <w:r>
        <w:t>momento</w:t>
      </w:r>
      <w:proofErr w:type="spellEnd"/>
      <w:r>
        <w:t xml:space="preserve"> </w:t>
      </w:r>
      <w:proofErr w:type="spellStart"/>
      <w:r>
        <w:t>durante</w:t>
      </w:r>
      <w:proofErr w:type="spellEnd"/>
      <w:r>
        <w:t xml:space="preserve"> </w:t>
      </w:r>
      <w:proofErr w:type="spellStart"/>
      <w:r>
        <w:t>este</w:t>
      </w:r>
      <w:proofErr w:type="spellEnd"/>
      <w:r>
        <w:t xml:space="preserve"> </w:t>
      </w:r>
      <w:proofErr w:type="spellStart"/>
      <w:r>
        <w:t>proceso</w:t>
      </w:r>
      <w:proofErr w:type="spellEnd"/>
      <w:r>
        <w:t xml:space="preserve"> el </w:t>
      </w:r>
      <w:proofErr w:type="spellStart"/>
      <w:r>
        <w:t>consumidor</w:t>
      </w:r>
      <w:proofErr w:type="spellEnd"/>
      <w:r>
        <w:t xml:space="preserve"> o el tutor legal de </w:t>
      </w:r>
      <w:proofErr w:type="spellStart"/>
      <w:r>
        <w:t>los</w:t>
      </w:r>
      <w:proofErr w:type="spellEnd"/>
      <w:r>
        <w:t xml:space="preserve"> </w:t>
      </w:r>
      <w:proofErr w:type="spellStart"/>
      <w:r>
        <w:t>consumidores</w:t>
      </w:r>
      <w:proofErr w:type="spellEnd"/>
      <w:r>
        <w:t xml:space="preserve"> </w:t>
      </w:r>
      <w:proofErr w:type="spellStart"/>
      <w:r>
        <w:t>tiene</w:t>
      </w:r>
      <w:proofErr w:type="spellEnd"/>
      <w:r>
        <w:t xml:space="preserve"> </w:t>
      </w:r>
      <w:proofErr w:type="spellStart"/>
      <w:r>
        <w:t>acceso</w:t>
      </w:r>
      <w:proofErr w:type="spellEnd"/>
      <w:r>
        <w:t xml:space="preserve"> a </w:t>
      </w:r>
      <w:proofErr w:type="spellStart"/>
      <w:r>
        <w:t>su</w:t>
      </w:r>
      <w:proofErr w:type="spellEnd"/>
      <w:r>
        <w:t xml:space="preserve"> RSE. Si </w:t>
      </w:r>
      <w:proofErr w:type="spellStart"/>
      <w:r>
        <w:t>esto</w:t>
      </w:r>
      <w:proofErr w:type="spellEnd"/>
      <w:r>
        <w:t xml:space="preserve"> no </w:t>
      </w:r>
      <w:proofErr w:type="spellStart"/>
      <w:r>
        <w:t>remedia</w:t>
      </w:r>
      <w:proofErr w:type="spellEnd"/>
      <w:r>
        <w:t xml:space="preserve"> la </w:t>
      </w:r>
      <w:proofErr w:type="spellStart"/>
      <w:r>
        <w:t>situación</w:t>
      </w:r>
      <w:proofErr w:type="spellEnd"/>
      <w:r>
        <w:t xml:space="preserve">, </w:t>
      </w:r>
      <w:proofErr w:type="spellStart"/>
      <w:r>
        <w:t>cualquier</w:t>
      </w:r>
      <w:proofErr w:type="spellEnd"/>
      <w:r>
        <w:t xml:space="preserve"> </w:t>
      </w:r>
      <w:proofErr w:type="spellStart"/>
      <w:r>
        <w:t>consumidor</w:t>
      </w:r>
      <w:proofErr w:type="spellEnd"/>
      <w:r>
        <w:t xml:space="preserve"> o </w:t>
      </w:r>
      <w:proofErr w:type="spellStart"/>
      <w:r>
        <w:t>guardián</w:t>
      </w:r>
      <w:proofErr w:type="spellEnd"/>
      <w:r>
        <w:t xml:space="preserve"> legal del </w:t>
      </w:r>
      <w:proofErr w:type="spellStart"/>
      <w:r>
        <w:t>consumidor</w:t>
      </w:r>
      <w:proofErr w:type="spellEnd"/>
      <w:r>
        <w:t xml:space="preserve"> </w:t>
      </w:r>
      <w:proofErr w:type="spellStart"/>
      <w:r>
        <w:t>puede</w:t>
      </w:r>
      <w:proofErr w:type="spellEnd"/>
      <w:r>
        <w:t xml:space="preserve"> </w:t>
      </w:r>
      <w:proofErr w:type="spellStart"/>
      <w:r>
        <w:t>traer</w:t>
      </w:r>
      <w:proofErr w:type="spellEnd"/>
      <w:r>
        <w:t xml:space="preserve"> </w:t>
      </w:r>
      <w:proofErr w:type="spellStart"/>
      <w:r>
        <w:t>una</w:t>
      </w:r>
      <w:proofErr w:type="spellEnd"/>
      <w:r>
        <w:t xml:space="preserve"> </w:t>
      </w:r>
      <w:proofErr w:type="spellStart"/>
      <w:r>
        <w:t>queja</w:t>
      </w:r>
      <w:proofErr w:type="spellEnd"/>
      <w:r>
        <w:t xml:space="preserve"> de la </w:t>
      </w:r>
      <w:proofErr w:type="spellStart"/>
      <w:r>
        <w:t>siguiente</w:t>
      </w:r>
      <w:proofErr w:type="spellEnd"/>
      <w:r>
        <w:t xml:space="preserve"> </w:t>
      </w:r>
      <w:proofErr w:type="spellStart"/>
      <w:r>
        <w:t>manera</w:t>
      </w:r>
      <w:proofErr w:type="spellEnd"/>
      <w:r>
        <w:t>:</w:t>
      </w:r>
    </w:p>
    <w:p w14:paraId="4D30C6DD" w14:textId="77777777" w:rsidR="00EB2A94" w:rsidRDefault="00EB2A94" w:rsidP="00C80B5C">
      <w:pPr>
        <w:tabs>
          <w:tab w:val="left" w:pos="1164"/>
        </w:tabs>
        <w:spacing w:after="0" w:line="240" w:lineRule="auto"/>
      </w:pPr>
    </w:p>
    <w:p w14:paraId="6349E200" w14:textId="77777777" w:rsidR="00EB2A94" w:rsidRPr="00EB2A94" w:rsidRDefault="00EB2A94" w:rsidP="00C80B5C">
      <w:pPr>
        <w:tabs>
          <w:tab w:val="left" w:pos="1164"/>
        </w:tabs>
        <w:spacing w:after="0" w:line="240" w:lineRule="auto"/>
        <w:rPr>
          <w:b/>
        </w:rPr>
      </w:pPr>
      <w:r>
        <w:rPr>
          <w:b/>
        </w:rPr>
        <w:t>Step I</w:t>
      </w:r>
    </w:p>
    <w:p w14:paraId="24701269" w14:textId="77777777" w:rsidR="00173DDA" w:rsidRDefault="00EB2A94" w:rsidP="00C80B5C">
      <w:pPr>
        <w:tabs>
          <w:tab w:val="left" w:pos="1164"/>
        </w:tabs>
        <w:spacing w:after="0" w:line="240" w:lineRule="auto"/>
      </w:pPr>
      <w:r>
        <w:t>Paso I</w:t>
      </w:r>
    </w:p>
    <w:p w14:paraId="7A7F1C02" w14:textId="77777777" w:rsidR="00EB2A94" w:rsidRDefault="00EA4856" w:rsidP="00C80B5C">
      <w:pPr>
        <w:tabs>
          <w:tab w:val="left" w:pos="1164"/>
        </w:tabs>
        <w:spacing w:after="0" w:line="240" w:lineRule="auto"/>
        <w:rPr>
          <w:b/>
        </w:rPr>
      </w:pPr>
      <w:r>
        <w:rPr>
          <w:b/>
        </w:rPr>
        <w:tab/>
      </w:r>
      <w:r w:rsidR="00EB2A94">
        <w:rPr>
          <w:b/>
        </w:rPr>
        <w:t xml:space="preserve">Promptly submit a written statement of the grievance to the Executive Director, including notes from any informal meeting and discussions. The Executive Director has the responsibility of responding to the grievance within 5 business days. If necessary, a meeting will be set up to take place no later than 3 business days from the time the grievance was first submitted to the Executive Director. The Executive Director will render a decision. Written record shall be kept of this grievance and resolution and placed in the CSR. </w:t>
      </w:r>
    </w:p>
    <w:p w14:paraId="79627F12" w14:textId="77777777" w:rsidR="00EA4856" w:rsidRDefault="00EA4856" w:rsidP="00C80B5C">
      <w:pPr>
        <w:tabs>
          <w:tab w:val="left" w:pos="1164"/>
        </w:tabs>
        <w:spacing w:after="0" w:line="240" w:lineRule="auto"/>
        <w:rPr>
          <w:b/>
        </w:rPr>
      </w:pPr>
      <w:r>
        <w:rPr>
          <w:b/>
        </w:rPr>
        <w:tab/>
        <w:t>If the Executive Director fails to respond the grievance or the Consumer and/or legal guardian of the consumer feels the decision is not acceptable or if a solution has been reached but is not adhered to, he/she may proceed to Step II.</w:t>
      </w:r>
    </w:p>
    <w:p w14:paraId="52B1C99A" w14:textId="77777777" w:rsidR="00EA4856" w:rsidRDefault="00EA4856" w:rsidP="00C80B5C">
      <w:pPr>
        <w:tabs>
          <w:tab w:val="left" w:pos="1164"/>
        </w:tabs>
        <w:spacing w:after="0" w:line="240" w:lineRule="auto"/>
      </w:pPr>
      <w:r>
        <w:rPr>
          <w:b/>
        </w:rPr>
        <w:tab/>
      </w:r>
      <w:proofErr w:type="spellStart"/>
      <w:r>
        <w:t>Inmediatamente</w:t>
      </w:r>
      <w:proofErr w:type="spellEnd"/>
      <w:r>
        <w:t xml:space="preserve"> </w:t>
      </w:r>
      <w:proofErr w:type="spellStart"/>
      <w:r>
        <w:t>enviar</w:t>
      </w:r>
      <w:proofErr w:type="spellEnd"/>
      <w:r>
        <w:t xml:space="preserve"> </w:t>
      </w:r>
      <w:proofErr w:type="spellStart"/>
      <w:r>
        <w:t>una</w:t>
      </w:r>
      <w:proofErr w:type="spellEnd"/>
      <w:r>
        <w:t xml:space="preserve"> </w:t>
      </w:r>
      <w:proofErr w:type="spellStart"/>
      <w:r>
        <w:t>declaración</w:t>
      </w:r>
      <w:proofErr w:type="spellEnd"/>
      <w:r>
        <w:t xml:space="preserve"> </w:t>
      </w:r>
      <w:proofErr w:type="spellStart"/>
      <w:r>
        <w:t>por</w:t>
      </w:r>
      <w:proofErr w:type="spellEnd"/>
      <w:r>
        <w:t xml:space="preserve"> </w:t>
      </w:r>
      <w:proofErr w:type="spellStart"/>
      <w:r>
        <w:t>escrito</w:t>
      </w:r>
      <w:proofErr w:type="spellEnd"/>
      <w:r>
        <w:t xml:space="preserve"> de la </w:t>
      </w:r>
      <w:proofErr w:type="spellStart"/>
      <w:r>
        <w:t>queja</w:t>
      </w:r>
      <w:proofErr w:type="spellEnd"/>
      <w:r>
        <w:t xml:space="preserve"> a la </w:t>
      </w:r>
      <w:proofErr w:type="spellStart"/>
      <w:r>
        <w:t>Directora</w:t>
      </w:r>
      <w:proofErr w:type="spellEnd"/>
      <w:r>
        <w:t xml:space="preserve"> </w:t>
      </w:r>
      <w:proofErr w:type="spellStart"/>
      <w:r>
        <w:t>Ejecutiva</w:t>
      </w:r>
      <w:proofErr w:type="spellEnd"/>
      <w:r>
        <w:t xml:space="preserve">, </w:t>
      </w:r>
      <w:proofErr w:type="spellStart"/>
      <w:r>
        <w:t>incluyendo</w:t>
      </w:r>
      <w:proofErr w:type="spellEnd"/>
      <w:r>
        <w:t xml:space="preserve"> las </w:t>
      </w:r>
      <w:proofErr w:type="spellStart"/>
      <w:r>
        <w:t>notas</w:t>
      </w:r>
      <w:proofErr w:type="spellEnd"/>
      <w:r>
        <w:t xml:space="preserve"> de </w:t>
      </w:r>
      <w:proofErr w:type="spellStart"/>
      <w:r>
        <w:t>cualquier</w:t>
      </w:r>
      <w:proofErr w:type="spellEnd"/>
      <w:r>
        <w:t xml:space="preserve"> </w:t>
      </w:r>
      <w:proofErr w:type="spellStart"/>
      <w:r>
        <w:t>reunión</w:t>
      </w:r>
      <w:proofErr w:type="spellEnd"/>
      <w:r>
        <w:t xml:space="preserve"> informal y debates. El Director </w:t>
      </w:r>
      <w:proofErr w:type="spellStart"/>
      <w:r>
        <w:t>Ejecutivo</w:t>
      </w:r>
      <w:proofErr w:type="spellEnd"/>
      <w:r>
        <w:t xml:space="preserve"> </w:t>
      </w:r>
      <w:proofErr w:type="spellStart"/>
      <w:r>
        <w:t>tiene</w:t>
      </w:r>
      <w:proofErr w:type="spellEnd"/>
      <w:r>
        <w:t xml:space="preserve"> la </w:t>
      </w:r>
      <w:proofErr w:type="spellStart"/>
      <w:r>
        <w:t>responsabilidad</w:t>
      </w:r>
      <w:proofErr w:type="spellEnd"/>
      <w:r>
        <w:t xml:space="preserve"> de responder a la </w:t>
      </w:r>
      <w:proofErr w:type="spellStart"/>
      <w:r>
        <w:t>queja</w:t>
      </w:r>
      <w:proofErr w:type="spellEnd"/>
      <w:r>
        <w:t xml:space="preserve"> </w:t>
      </w:r>
      <w:proofErr w:type="spellStart"/>
      <w:r>
        <w:t>dentro</w:t>
      </w:r>
      <w:proofErr w:type="spellEnd"/>
      <w:r>
        <w:t xml:space="preserve"> de 5 </w:t>
      </w:r>
      <w:proofErr w:type="spellStart"/>
      <w:r>
        <w:t>días</w:t>
      </w:r>
      <w:proofErr w:type="spellEnd"/>
      <w:r>
        <w:t xml:space="preserve"> </w:t>
      </w:r>
      <w:proofErr w:type="spellStart"/>
      <w:r>
        <w:t>hábiles</w:t>
      </w:r>
      <w:proofErr w:type="spellEnd"/>
      <w:r>
        <w:t xml:space="preserve">. Si </w:t>
      </w:r>
      <w:proofErr w:type="spellStart"/>
      <w:r>
        <w:t>es</w:t>
      </w:r>
      <w:proofErr w:type="spellEnd"/>
      <w:r>
        <w:t xml:space="preserve"> </w:t>
      </w:r>
      <w:proofErr w:type="spellStart"/>
      <w:r>
        <w:t>necesario</w:t>
      </w:r>
      <w:proofErr w:type="spellEnd"/>
      <w:r>
        <w:t xml:space="preserve">, a </w:t>
      </w:r>
      <w:proofErr w:type="spellStart"/>
      <w:r>
        <w:t>establecer</w:t>
      </w:r>
      <w:proofErr w:type="spellEnd"/>
      <w:r>
        <w:t xml:space="preserve"> </w:t>
      </w:r>
      <w:proofErr w:type="spellStart"/>
      <w:r>
        <w:t>una</w:t>
      </w:r>
      <w:proofErr w:type="spellEnd"/>
      <w:r>
        <w:t xml:space="preserve"> </w:t>
      </w:r>
      <w:proofErr w:type="spellStart"/>
      <w:r>
        <w:t>reunión</w:t>
      </w:r>
      <w:proofErr w:type="spellEnd"/>
      <w:r>
        <w:t xml:space="preserve"> </w:t>
      </w:r>
      <w:proofErr w:type="spellStart"/>
      <w:r>
        <w:t>tendrá</w:t>
      </w:r>
      <w:proofErr w:type="spellEnd"/>
      <w:r>
        <w:t xml:space="preserve"> </w:t>
      </w:r>
      <w:proofErr w:type="spellStart"/>
      <w:r>
        <w:t>lugar</w:t>
      </w:r>
      <w:proofErr w:type="spellEnd"/>
      <w:r>
        <w:t xml:space="preserve"> no </w:t>
      </w:r>
      <w:proofErr w:type="spellStart"/>
      <w:r>
        <w:t>más</w:t>
      </w:r>
      <w:proofErr w:type="spellEnd"/>
      <w:r>
        <w:t xml:space="preserve"> </w:t>
      </w:r>
      <w:proofErr w:type="spellStart"/>
      <w:r>
        <w:t>tarde</w:t>
      </w:r>
      <w:proofErr w:type="spellEnd"/>
      <w:r>
        <w:t xml:space="preserve"> de 3 </w:t>
      </w:r>
      <w:proofErr w:type="spellStart"/>
      <w:r>
        <w:t>días</w:t>
      </w:r>
      <w:proofErr w:type="spellEnd"/>
      <w:r>
        <w:t xml:space="preserve"> </w:t>
      </w:r>
      <w:proofErr w:type="spellStart"/>
      <w:r>
        <w:t>hábiles</w:t>
      </w:r>
      <w:proofErr w:type="spellEnd"/>
      <w:r>
        <w:t xml:space="preserve"> </w:t>
      </w:r>
      <w:proofErr w:type="spellStart"/>
      <w:r>
        <w:t>desde</w:t>
      </w:r>
      <w:proofErr w:type="spellEnd"/>
      <w:r>
        <w:t xml:space="preserve"> el </w:t>
      </w:r>
      <w:proofErr w:type="spellStart"/>
      <w:r>
        <w:t>momento</w:t>
      </w:r>
      <w:proofErr w:type="spellEnd"/>
      <w:r>
        <w:t xml:space="preserve"> </w:t>
      </w:r>
      <w:proofErr w:type="spellStart"/>
      <w:r>
        <w:t>en</w:t>
      </w:r>
      <w:proofErr w:type="spellEnd"/>
      <w:r>
        <w:t xml:space="preserve"> que la </w:t>
      </w:r>
      <w:proofErr w:type="spellStart"/>
      <w:r>
        <w:t>queja</w:t>
      </w:r>
      <w:proofErr w:type="spellEnd"/>
      <w:r>
        <w:t xml:space="preserve"> </w:t>
      </w:r>
      <w:proofErr w:type="spellStart"/>
      <w:r>
        <w:t>fue</w:t>
      </w:r>
      <w:proofErr w:type="spellEnd"/>
      <w:r>
        <w:t xml:space="preserve"> </w:t>
      </w:r>
      <w:proofErr w:type="spellStart"/>
      <w:r>
        <w:t>presentada</w:t>
      </w:r>
      <w:proofErr w:type="spellEnd"/>
      <w:r>
        <w:t xml:space="preserve"> primero al Director </w:t>
      </w:r>
      <w:proofErr w:type="spellStart"/>
      <w:r>
        <w:t>Ejecutivo</w:t>
      </w:r>
      <w:proofErr w:type="spellEnd"/>
      <w:r>
        <w:t xml:space="preserve">. El Director </w:t>
      </w:r>
      <w:proofErr w:type="spellStart"/>
      <w:r>
        <w:t>Ejecutivo</w:t>
      </w:r>
      <w:proofErr w:type="spellEnd"/>
      <w:r>
        <w:t xml:space="preserve"> </w:t>
      </w:r>
      <w:proofErr w:type="spellStart"/>
      <w:r>
        <w:t>hará</w:t>
      </w:r>
      <w:proofErr w:type="spellEnd"/>
      <w:r>
        <w:t xml:space="preserve"> </w:t>
      </w:r>
      <w:proofErr w:type="spellStart"/>
      <w:r>
        <w:t>una</w:t>
      </w:r>
      <w:proofErr w:type="spellEnd"/>
      <w:r>
        <w:t xml:space="preserve"> </w:t>
      </w:r>
      <w:proofErr w:type="spellStart"/>
      <w:r>
        <w:t>decisión</w:t>
      </w:r>
      <w:proofErr w:type="spellEnd"/>
      <w:r>
        <w:t xml:space="preserve">. </w:t>
      </w:r>
      <w:proofErr w:type="spellStart"/>
      <w:r>
        <w:t>Registro</w:t>
      </w:r>
      <w:proofErr w:type="spellEnd"/>
      <w:r>
        <w:t xml:space="preserve"> </w:t>
      </w:r>
      <w:proofErr w:type="spellStart"/>
      <w:r>
        <w:t>escrito</w:t>
      </w:r>
      <w:proofErr w:type="spellEnd"/>
      <w:r>
        <w:t xml:space="preserve"> </w:t>
      </w:r>
      <w:proofErr w:type="spellStart"/>
      <w:r>
        <w:t>será</w:t>
      </w:r>
      <w:proofErr w:type="spellEnd"/>
      <w:r>
        <w:t xml:space="preserve"> </w:t>
      </w:r>
      <w:proofErr w:type="spellStart"/>
      <w:r>
        <w:t>mantenido</w:t>
      </w:r>
      <w:proofErr w:type="spellEnd"/>
      <w:r>
        <w:t xml:space="preserve"> de </w:t>
      </w:r>
      <w:proofErr w:type="spellStart"/>
      <w:r>
        <w:t>esta</w:t>
      </w:r>
      <w:proofErr w:type="spellEnd"/>
      <w:r>
        <w:t xml:space="preserve"> </w:t>
      </w:r>
      <w:proofErr w:type="spellStart"/>
      <w:r>
        <w:t>queja</w:t>
      </w:r>
      <w:proofErr w:type="spellEnd"/>
      <w:r>
        <w:t xml:space="preserve"> y la </w:t>
      </w:r>
      <w:proofErr w:type="spellStart"/>
      <w:r>
        <w:t>resolución</w:t>
      </w:r>
      <w:proofErr w:type="spellEnd"/>
      <w:r>
        <w:t xml:space="preserve"> y </w:t>
      </w:r>
      <w:proofErr w:type="spellStart"/>
      <w:r>
        <w:t>colocado</w:t>
      </w:r>
      <w:proofErr w:type="spellEnd"/>
      <w:r>
        <w:t xml:space="preserve"> </w:t>
      </w:r>
      <w:proofErr w:type="spellStart"/>
      <w:r>
        <w:t>en</w:t>
      </w:r>
      <w:proofErr w:type="spellEnd"/>
      <w:r>
        <w:t xml:space="preserve"> la CSR.</w:t>
      </w:r>
    </w:p>
    <w:p w14:paraId="099000BA" w14:textId="77777777" w:rsidR="00EA4856" w:rsidRDefault="00EA4856" w:rsidP="00C80B5C">
      <w:pPr>
        <w:tabs>
          <w:tab w:val="left" w:pos="1164"/>
        </w:tabs>
        <w:spacing w:after="0" w:line="240" w:lineRule="auto"/>
      </w:pPr>
      <w:r>
        <w:tab/>
        <w:t xml:space="preserve">Si el Director </w:t>
      </w:r>
      <w:proofErr w:type="spellStart"/>
      <w:r>
        <w:t>Ejecutivo</w:t>
      </w:r>
      <w:proofErr w:type="spellEnd"/>
      <w:r>
        <w:t xml:space="preserve"> no responder la </w:t>
      </w:r>
      <w:proofErr w:type="spellStart"/>
      <w:r>
        <w:t>queja</w:t>
      </w:r>
      <w:proofErr w:type="spellEnd"/>
      <w:r>
        <w:t xml:space="preserve"> o el </w:t>
      </w:r>
      <w:proofErr w:type="spellStart"/>
      <w:r>
        <w:t>consumidor</w:t>
      </w:r>
      <w:proofErr w:type="spellEnd"/>
      <w:r>
        <w:t xml:space="preserve"> o el tutor legal de </w:t>
      </w:r>
      <w:proofErr w:type="spellStart"/>
      <w:r>
        <w:t>los</w:t>
      </w:r>
      <w:proofErr w:type="spellEnd"/>
      <w:r>
        <w:t xml:space="preserve"> </w:t>
      </w:r>
      <w:proofErr w:type="spellStart"/>
      <w:r>
        <w:t>consumidores</w:t>
      </w:r>
      <w:proofErr w:type="spellEnd"/>
      <w:r>
        <w:t xml:space="preserve"> </w:t>
      </w:r>
      <w:proofErr w:type="spellStart"/>
      <w:r>
        <w:t>considera</w:t>
      </w:r>
      <w:proofErr w:type="spellEnd"/>
      <w:r>
        <w:t xml:space="preserve"> que la </w:t>
      </w:r>
      <w:proofErr w:type="spellStart"/>
      <w:r>
        <w:t>decisión</w:t>
      </w:r>
      <w:proofErr w:type="spellEnd"/>
      <w:r>
        <w:t xml:space="preserve"> no </w:t>
      </w:r>
      <w:proofErr w:type="spellStart"/>
      <w:r>
        <w:t>es</w:t>
      </w:r>
      <w:proofErr w:type="spellEnd"/>
      <w:r>
        <w:t xml:space="preserve"> </w:t>
      </w:r>
      <w:proofErr w:type="spellStart"/>
      <w:r>
        <w:t>aceptable</w:t>
      </w:r>
      <w:proofErr w:type="spellEnd"/>
      <w:r>
        <w:t xml:space="preserve"> o </w:t>
      </w:r>
      <w:proofErr w:type="spellStart"/>
      <w:r>
        <w:t>si</w:t>
      </w:r>
      <w:proofErr w:type="spellEnd"/>
      <w:r>
        <w:t xml:space="preserve"> </w:t>
      </w:r>
      <w:proofErr w:type="spellStart"/>
      <w:r>
        <w:t>una</w:t>
      </w:r>
      <w:proofErr w:type="spellEnd"/>
      <w:r>
        <w:t xml:space="preserve"> </w:t>
      </w:r>
      <w:proofErr w:type="spellStart"/>
      <w:r>
        <w:t>solución</w:t>
      </w:r>
      <w:proofErr w:type="spellEnd"/>
      <w:r>
        <w:t xml:space="preserve"> se </w:t>
      </w:r>
      <w:proofErr w:type="spellStart"/>
      <w:r>
        <w:t>haya</w:t>
      </w:r>
      <w:proofErr w:type="spellEnd"/>
      <w:r>
        <w:t xml:space="preserve"> </w:t>
      </w:r>
      <w:proofErr w:type="spellStart"/>
      <w:r>
        <w:t>alcanzado</w:t>
      </w:r>
      <w:proofErr w:type="spellEnd"/>
      <w:r>
        <w:t xml:space="preserve"> </w:t>
      </w:r>
      <w:proofErr w:type="spellStart"/>
      <w:r>
        <w:t>pero</w:t>
      </w:r>
      <w:proofErr w:type="spellEnd"/>
      <w:r>
        <w:t xml:space="preserve"> no se </w:t>
      </w:r>
      <w:proofErr w:type="spellStart"/>
      <w:r>
        <w:t>adhiere</w:t>
      </w:r>
      <w:proofErr w:type="spellEnd"/>
      <w:r>
        <w:t xml:space="preserve"> a </w:t>
      </w:r>
      <w:proofErr w:type="spellStart"/>
      <w:r>
        <w:t>él</w:t>
      </w:r>
      <w:proofErr w:type="spellEnd"/>
      <w:r>
        <w:t xml:space="preserve"> o </w:t>
      </w:r>
      <w:proofErr w:type="spellStart"/>
      <w:r>
        <w:t>ella</w:t>
      </w:r>
      <w:proofErr w:type="spellEnd"/>
      <w:r>
        <w:t xml:space="preserve"> </w:t>
      </w:r>
      <w:proofErr w:type="spellStart"/>
      <w:r>
        <w:t>puede</w:t>
      </w:r>
      <w:proofErr w:type="spellEnd"/>
      <w:r>
        <w:t xml:space="preserve"> </w:t>
      </w:r>
      <w:proofErr w:type="spellStart"/>
      <w:r>
        <w:t>proceder</w:t>
      </w:r>
      <w:proofErr w:type="spellEnd"/>
      <w:r>
        <w:t xml:space="preserve"> al </w:t>
      </w:r>
      <w:proofErr w:type="spellStart"/>
      <w:r>
        <w:t>paso</w:t>
      </w:r>
      <w:proofErr w:type="spellEnd"/>
      <w:r>
        <w:t xml:space="preserve"> II.</w:t>
      </w:r>
    </w:p>
    <w:p w14:paraId="747882A2" w14:textId="77777777" w:rsidR="00EA4856" w:rsidRDefault="00EA4856" w:rsidP="00C80B5C">
      <w:pPr>
        <w:tabs>
          <w:tab w:val="left" w:pos="1164"/>
        </w:tabs>
        <w:spacing w:after="0" w:line="240" w:lineRule="auto"/>
      </w:pPr>
    </w:p>
    <w:p w14:paraId="4E38815A" w14:textId="77777777" w:rsidR="00EA4856" w:rsidRDefault="00EA4856" w:rsidP="00C80B5C">
      <w:pPr>
        <w:tabs>
          <w:tab w:val="left" w:pos="1164"/>
        </w:tabs>
        <w:spacing w:after="0" w:line="240" w:lineRule="auto"/>
        <w:rPr>
          <w:b/>
        </w:rPr>
      </w:pPr>
      <w:r>
        <w:rPr>
          <w:b/>
        </w:rPr>
        <w:t>Step II</w:t>
      </w:r>
    </w:p>
    <w:p w14:paraId="68C74750" w14:textId="77777777" w:rsidR="00EA4856" w:rsidRDefault="00EA4856" w:rsidP="00C80B5C">
      <w:pPr>
        <w:tabs>
          <w:tab w:val="left" w:pos="1164"/>
        </w:tabs>
        <w:spacing w:after="0" w:line="240" w:lineRule="auto"/>
      </w:pPr>
      <w:r>
        <w:t>Paso II</w:t>
      </w:r>
    </w:p>
    <w:p w14:paraId="4007BE4D" w14:textId="77777777" w:rsidR="00EA4856" w:rsidRDefault="00EA4856" w:rsidP="00C80B5C">
      <w:pPr>
        <w:tabs>
          <w:tab w:val="left" w:pos="1164"/>
        </w:tabs>
        <w:spacing w:after="0" w:line="240" w:lineRule="auto"/>
        <w:rPr>
          <w:b/>
        </w:rPr>
      </w:pPr>
      <w:r>
        <w:tab/>
      </w:r>
      <w:r w:rsidR="00CF6A40">
        <w:rPr>
          <w:b/>
        </w:rPr>
        <w:t>Submit a written statement of the grievance to the Program Committee, including notes of any meetings or discussions. This should be done promptly. The Program Committee has the responsibility of responding to the grievance within 10 business days. If necessary, a meeting will be set up to take place no later than 8 business days from the time the grievance was first submitted to the Program Committee. The Program Committee will render a decision. Written record shall be kept of this grievance and resolution and placed in the CSR.</w:t>
      </w:r>
    </w:p>
    <w:p w14:paraId="041C5B94" w14:textId="77777777" w:rsidR="00CF6A40" w:rsidRDefault="00CF6A40" w:rsidP="00C80B5C">
      <w:pPr>
        <w:tabs>
          <w:tab w:val="left" w:pos="1164"/>
        </w:tabs>
        <w:spacing w:after="0" w:line="240" w:lineRule="auto"/>
        <w:rPr>
          <w:b/>
        </w:rPr>
      </w:pPr>
      <w:r>
        <w:rPr>
          <w:b/>
        </w:rPr>
        <w:tab/>
        <w:t>If the Program Committee fails to respond to the grievance or the Consumer and/or legal guardian of the consumer feels the decision is not acceptable, or if solution has been reached but is not adhered to, he/she may proceed to Step II.</w:t>
      </w:r>
    </w:p>
    <w:p w14:paraId="4EF1FACE" w14:textId="77777777" w:rsidR="0084426A" w:rsidRDefault="00CF6A40" w:rsidP="00C80B5C">
      <w:pPr>
        <w:tabs>
          <w:tab w:val="left" w:pos="1164"/>
        </w:tabs>
        <w:spacing w:after="0" w:line="240" w:lineRule="auto"/>
      </w:pPr>
      <w:r>
        <w:lastRenderedPageBreak/>
        <w:tab/>
      </w:r>
      <w:proofErr w:type="spellStart"/>
      <w:r>
        <w:t>Presentar</w:t>
      </w:r>
      <w:proofErr w:type="spellEnd"/>
      <w:r>
        <w:t xml:space="preserve"> </w:t>
      </w:r>
      <w:proofErr w:type="spellStart"/>
      <w:r>
        <w:t>una</w:t>
      </w:r>
      <w:proofErr w:type="spellEnd"/>
      <w:r>
        <w:t xml:space="preserve"> </w:t>
      </w:r>
      <w:proofErr w:type="spellStart"/>
      <w:r>
        <w:t>declaración</w:t>
      </w:r>
      <w:proofErr w:type="spellEnd"/>
      <w:r>
        <w:t xml:space="preserve"> </w:t>
      </w:r>
      <w:proofErr w:type="spellStart"/>
      <w:r>
        <w:t>por</w:t>
      </w:r>
      <w:proofErr w:type="spellEnd"/>
      <w:r>
        <w:t xml:space="preserve"> </w:t>
      </w:r>
      <w:proofErr w:type="spellStart"/>
      <w:r>
        <w:t>escrito</w:t>
      </w:r>
      <w:proofErr w:type="spellEnd"/>
      <w:r>
        <w:t xml:space="preserve"> de la </w:t>
      </w:r>
      <w:proofErr w:type="spellStart"/>
      <w:r>
        <w:t>queja</w:t>
      </w:r>
      <w:proofErr w:type="spellEnd"/>
      <w:r>
        <w:t xml:space="preserve"> a la </w:t>
      </w:r>
      <w:proofErr w:type="spellStart"/>
      <w:r>
        <w:t>Comisión</w:t>
      </w:r>
      <w:proofErr w:type="spellEnd"/>
      <w:r>
        <w:t xml:space="preserve"> de </w:t>
      </w:r>
      <w:proofErr w:type="spellStart"/>
      <w:r>
        <w:t>programa</w:t>
      </w:r>
      <w:proofErr w:type="spellEnd"/>
      <w:r>
        <w:t xml:space="preserve">, </w:t>
      </w:r>
      <w:proofErr w:type="spellStart"/>
      <w:r>
        <w:t>incluyendo</w:t>
      </w:r>
      <w:proofErr w:type="spellEnd"/>
      <w:r>
        <w:t xml:space="preserve"> </w:t>
      </w:r>
      <w:proofErr w:type="spellStart"/>
      <w:r>
        <w:t>notas</w:t>
      </w:r>
      <w:proofErr w:type="spellEnd"/>
      <w:r>
        <w:t xml:space="preserve"> de </w:t>
      </w:r>
      <w:proofErr w:type="spellStart"/>
      <w:r>
        <w:t>cualesquier</w:t>
      </w:r>
      <w:proofErr w:type="spellEnd"/>
      <w:r>
        <w:t xml:space="preserve"> </w:t>
      </w:r>
      <w:proofErr w:type="spellStart"/>
      <w:r>
        <w:t>reuniones</w:t>
      </w:r>
      <w:proofErr w:type="spellEnd"/>
      <w:r>
        <w:t xml:space="preserve"> o </w:t>
      </w:r>
      <w:proofErr w:type="spellStart"/>
      <w:r>
        <w:t>discusiones</w:t>
      </w:r>
      <w:proofErr w:type="spellEnd"/>
      <w:r>
        <w:t xml:space="preserve">. </w:t>
      </w:r>
      <w:proofErr w:type="spellStart"/>
      <w:r>
        <w:t>Esto</w:t>
      </w:r>
      <w:proofErr w:type="spellEnd"/>
      <w:r>
        <w:t xml:space="preserve"> </w:t>
      </w:r>
      <w:proofErr w:type="spellStart"/>
      <w:r>
        <w:t>debe</w:t>
      </w:r>
      <w:proofErr w:type="spellEnd"/>
      <w:r>
        <w:t xml:space="preserve"> </w:t>
      </w:r>
      <w:proofErr w:type="spellStart"/>
      <w:r>
        <w:t>hacerse</w:t>
      </w:r>
      <w:proofErr w:type="spellEnd"/>
      <w:r>
        <w:t xml:space="preserve"> con </w:t>
      </w:r>
      <w:proofErr w:type="spellStart"/>
      <w:r>
        <w:t>prontitud</w:t>
      </w:r>
      <w:proofErr w:type="spellEnd"/>
      <w:r>
        <w:t xml:space="preserve">. El </w:t>
      </w:r>
      <w:proofErr w:type="spellStart"/>
      <w:r>
        <w:t>Comité</w:t>
      </w:r>
      <w:proofErr w:type="spellEnd"/>
      <w:r>
        <w:t xml:space="preserve"> </w:t>
      </w:r>
      <w:proofErr w:type="spellStart"/>
      <w:r>
        <w:t>tiene</w:t>
      </w:r>
      <w:proofErr w:type="spellEnd"/>
      <w:r>
        <w:t xml:space="preserve"> la </w:t>
      </w:r>
      <w:proofErr w:type="spellStart"/>
      <w:r>
        <w:t>responsabilidad</w:t>
      </w:r>
      <w:proofErr w:type="spellEnd"/>
      <w:r>
        <w:t xml:space="preserve"> de responder a la </w:t>
      </w:r>
      <w:proofErr w:type="spellStart"/>
      <w:r>
        <w:t>queja</w:t>
      </w:r>
      <w:proofErr w:type="spellEnd"/>
      <w:r>
        <w:t xml:space="preserve"> </w:t>
      </w:r>
      <w:proofErr w:type="spellStart"/>
      <w:r>
        <w:t>dentro</w:t>
      </w:r>
      <w:proofErr w:type="spellEnd"/>
      <w:r>
        <w:t xml:space="preserve"> de 10 </w:t>
      </w:r>
      <w:proofErr w:type="spellStart"/>
      <w:r>
        <w:t>días</w:t>
      </w:r>
      <w:proofErr w:type="spellEnd"/>
      <w:r>
        <w:t xml:space="preserve"> </w:t>
      </w:r>
      <w:proofErr w:type="spellStart"/>
      <w:r>
        <w:t>hábiles</w:t>
      </w:r>
      <w:proofErr w:type="spellEnd"/>
      <w:r>
        <w:t xml:space="preserve">. Si </w:t>
      </w:r>
      <w:proofErr w:type="spellStart"/>
      <w:r>
        <w:t>es</w:t>
      </w:r>
      <w:proofErr w:type="spellEnd"/>
      <w:r>
        <w:t xml:space="preserve"> </w:t>
      </w:r>
      <w:proofErr w:type="spellStart"/>
      <w:r>
        <w:t>necesario</w:t>
      </w:r>
      <w:proofErr w:type="spellEnd"/>
      <w:r>
        <w:t xml:space="preserve">, a </w:t>
      </w:r>
      <w:proofErr w:type="spellStart"/>
      <w:r>
        <w:t>establecer</w:t>
      </w:r>
      <w:proofErr w:type="spellEnd"/>
      <w:r>
        <w:t xml:space="preserve"> </w:t>
      </w:r>
      <w:proofErr w:type="spellStart"/>
      <w:r>
        <w:t>una</w:t>
      </w:r>
      <w:proofErr w:type="spellEnd"/>
      <w:r>
        <w:t xml:space="preserve"> </w:t>
      </w:r>
      <w:proofErr w:type="spellStart"/>
      <w:r>
        <w:t>reunión</w:t>
      </w:r>
      <w:proofErr w:type="spellEnd"/>
      <w:r>
        <w:t xml:space="preserve"> </w:t>
      </w:r>
      <w:proofErr w:type="spellStart"/>
      <w:r>
        <w:t>tendrá</w:t>
      </w:r>
      <w:proofErr w:type="spellEnd"/>
      <w:r>
        <w:t xml:space="preserve"> </w:t>
      </w:r>
      <w:proofErr w:type="spellStart"/>
      <w:r>
        <w:t>lugar</w:t>
      </w:r>
      <w:proofErr w:type="spellEnd"/>
      <w:r>
        <w:t xml:space="preserve"> no </w:t>
      </w:r>
      <w:proofErr w:type="spellStart"/>
      <w:r>
        <w:t>más</w:t>
      </w:r>
      <w:proofErr w:type="spellEnd"/>
      <w:r>
        <w:t xml:space="preserve"> </w:t>
      </w:r>
      <w:proofErr w:type="spellStart"/>
      <w:r>
        <w:t>tarde</w:t>
      </w:r>
      <w:proofErr w:type="spellEnd"/>
      <w:r>
        <w:t xml:space="preserve"> de 8 </w:t>
      </w:r>
      <w:proofErr w:type="spellStart"/>
      <w:r>
        <w:t>días</w:t>
      </w:r>
      <w:proofErr w:type="spellEnd"/>
      <w:r>
        <w:t xml:space="preserve"> </w:t>
      </w:r>
      <w:proofErr w:type="spellStart"/>
      <w:r>
        <w:t>hábiles</w:t>
      </w:r>
      <w:proofErr w:type="spellEnd"/>
      <w:r>
        <w:t xml:space="preserve"> </w:t>
      </w:r>
      <w:proofErr w:type="spellStart"/>
      <w:r>
        <w:t>desde</w:t>
      </w:r>
      <w:proofErr w:type="spellEnd"/>
      <w:r>
        <w:t xml:space="preserve"> el </w:t>
      </w:r>
      <w:proofErr w:type="spellStart"/>
      <w:r>
        <w:t>momento</w:t>
      </w:r>
      <w:proofErr w:type="spellEnd"/>
      <w:r>
        <w:t xml:space="preserve"> </w:t>
      </w:r>
      <w:proofErr w:type="spellStart"/>
      <w:r>
        <w:t>en</w:t>
      </w:r>
      <w:proofErr w:type="spellEnd"/>
      <w:r>
        <w:t xml:space="preserve"> que la </w:t>
      </w:r>
      <w:proofErr w:type="spellStart"/>
      <w:r>
        <w:t>queja</w:t>
      </w:r>
      <w:proofErr w:type="spellEnd"/>
      <w:r>
        <w:t xml:space="preserve"> </w:t>
      </w:r>
      <w:proofErr w:type="spellStart"/>
      <w:r>
        <w:t>fue</w:t>
      </w:r>
      <w:proofErr w:type="spellEnd"/>
      <w:r>
        <w:t xml:space="preserve"> </w:t>
      </w:r>
      <w:proofErr w:type="spellStart"/>
      <w:r>
        <w:t>presentada</w:t>
      </w:r>
      <w:proofErr w:type="spellEnd"/>
      <w:r>
        <w:t xml:space="preserve"> primero al </w:t>
      </w:r>
      <w:proofErr w:type="spellStart"/>
      <w:r>
        <w:t>Comité</w:t>
      </w:r>
      <w:proofErr w:type="spellEnd"/>
      <w:r>
        <w:t xml:space="preserve"> de </w:t>
      </w:r>
      <w:proofErr w:type="spellStart"/>
      <w:r>
        <w:t>programa</w:t>
      </w:r>
      <w:proofErr w:type="spellEnd"/>
      <w:r>
        <w:t xml:space="preserve">. El </w:t>
      </w:r>
      <w:proofErr w:type="spellStart"/>
      <w:r>
        <w:t>Comité</w:t>
      </w:r>
      <w:proofErr w:type="spellEnd"/>
      <w:r>
        <w:t xml:space="preserve"> del </w:t>
      </w:r>
      <w:proofErr w:type="spellStart"/>
      <w:r>
        <w:t>programa</w:t>
      </w:r>
      <w:proofErr w:type="spellEnd"/>
      <w:r>
        <w:t xml:space="preserve"> </w:t>
      </w:r>
      <w:proofErr w:type="spellStart"/>
      <w:r>
        <w:t>hará</w:t>
      </w:r>
      <w:proofErr w:type="spellEnd"/>
      <w:r>
        <w:t xml:space="preserve"> </w:t>
      </w:r>
      <w:proofErr w:type="spellStart"/>
      <w:r>
        <w:t>una</w:t>
      </w:r>
      <w:proofErr w:type="spellEnd"/>
      <w:r>
        <w:t xml:space="preserve"> </w:t>
      </w:r>
      <w:proofErr w:type="spellStart"/>
      <w:r>
        <w:t>decisión</w:t>
      </w:r>
      <w:proofErr w:type="spellEnd"/>
      <w:r>
        <w:t xml:space="preserve">. </w:t>
      </w:r>
      <w:proofErr w:type="spellStart"/>
      <w:r>
        <w:t>Registro</w:t>
      </w:r>
      <w:proofErr w:type="spellEnd"/>
      <w:r>
        <w:t xml:space="preserve"> </w:t>
      </w:r>
      <w:proofErr w:type="spellStart"/>
      <w:r>
        <w:t>escrito</w:t>
      </w:r>
      <w:proofErr w:type="spellEnd"/>
      <w:r>
        <w:t xml:space="preserve"> </w:t>
      </w:r>
      <w:proofErr w:type="spellStart"/>
      <w:r>
        <w:t>será</w:t>
      </w:r>
      <w:proofErr w:type="spellEnd"/>
      <w:r>
        <w:t xml:space="preserve"> </w:t>
      </w:r>
      <w:proofErr w:type="spellStart"/>
      <w:r>
        <w:t>mantenido</w:t>
      </w:r>
      <w:proofErr w:type="spellEnd"/>
      <w:r>
        <w:t xml:space="preserve"> de </w:t>
      </w:r>
      <w:proofErr w:type="spellStart"/>
      <w:r>
        <w:t>esta</w:t>
      </w:r>
      <w:proofErr w:type="spellEnd"/>
      <w:r>
        <w:t xml:space="preserve"> </w:t>
      </w:r>
      <w:proofErr w:type="spellStart"/>
      <w:r>
        <w:t>queja</w:t>
      </w:r>
      <w:proofErr w:type="spellEnd"/>
      <w:r>
        <w:t xml:space="preserve"> y la </w:t>
      </w:r>
      <w:proofErr w:type="spellStart"/>
      <w:r>
        <w:t>reso</w:t>
      </w:r>
      <w:r w:rsidR="0084426A">
        <w:t>lución</w:t>
      </w:r>
      <w:proofErr w:type="spellEnd"/>
      <w:r w:rsidR="0084426A">
        <w:t xml:space="preserve"> y </w:t>
      </w:r>
      <w:proofErr w:type="spellStart"/>
      <w:r w:rsidR="0084426A">
        <w:t>colocado</w:t>
      </w:r>
      <w:proofErr w:type="spellEnd"/>
      <w:r w:rsidR="0084426A">
        <w:t xml:space="preserve"> </w:t>
      </w:r>
      <w:proofErr w:type="spellStart"/>
      <w:r w:rsidR="0084426A">
        <w:t>en</w:t>
      </w:r>
      <w:proofErr w:type="spellEnd"/>
      <w:r w:rsidR="0084426A">
        <w:t xml:space="preserve"> la CSR.</w:t>
      </w:r>
    </w:p>
    <w:p w14:paraId="342F99F6" w14:textId="77777777" w:rsidR="00CF6A40" w:rsidRDefault="0084426A" w:rsidP="00C80B5C">
      <w:pPr>
        <w:tabs>
          <w:tab w:val="left" w:pos="1164"/>
        </w:tabs>
        <w:spacing w:after="0" w:line="240" w:lineRule="auto"/>
      </w:pPr>
      <w:r>
        <w:tab/>
      </w:r>
      <w:r w:rsidR="00CF6A40">
        <w:t xml:space="preserve">Si el </w:t>
      </w:r>
      <w:proofErr w:type="spellStart"/>
      <w:r w:rsidR="00CF6A40">
        <w:t>Comité</w:t>
      </w:r>
      <w:proofErr w:type="spellEnd"/>
      <w:r w:rsidR="00CF6A40">
        <w:t xml:space="preserve"> del </w:t>
      </w:r>
      <w:proofErr w:type="spellStart"/>
      <w:r w:rsidR="00CF6A40">
        <w:t>programa</w:t>
      </w:r>
      <w:proofErr w:type="spellEnd"/>
      <w:r w:rsidR="00CF6A40">
        <w:t xml:space="preserve"> no </w:t>
      </w:r>
      <w:proofErr w:type="spellStart"/>
      <w:r w:rsidR="00CF6A40">
        <w:t>responde</w:t>
      </w:r>
      <w:proofErr w:type="spellEnd"/>
      <w:r w:rsidR="00CF6A40">
        <w:t xml:space="preserve"> a la</w:t>
      </w:r>
      <w:r w:rsidR="00B95817">
        <w:t xml:space="preserve"> </w:t>
      </w:r>
      <w:proofErr w:type="spellStart"/>
      <w:r w:rsidR="00B95817">
        <w:t>queja</w:t>
      </w:r>
      <w:proofErr w:type="spellEnd"/>
      <w:r w:rsidR="00B95817">
        <w:t xml:space="preserve"> o el </w:t>
      </w:r>
      <w:proofErr w:type="spellStart"/>
      <w:r w:rsidR="00B95817">
        <w:t>consumidor</w:t>
      </w:r>
      <w:proofErr w:type="spellEnd"/>
      <w:r w:rsidR="00B95817">
        <w:t xml:space="preserve"> o el</w:t>
      </w:r>
      <w:r w:rsidR="00CF6A40">
        <w:t xml:space="preserve"> </w:t>
      </w:r>
      <w:proofErr w:type="spellStart"/>
      <w:r w:rsidR="00CF6A40">
        <w:t>guardián</w:t>
      </w:r>
      <w:proofErr w:type="spellEnd"/>
      <w:r w:rsidR="00CF6A40">
        <w:t xml:space="preserve"> legal del </w:t>
      </w:r>
      <w:proofErr w:type="spellStart"/>
      <w:r w:rsidR="00CF6A40">
        <w:t>consumidor</w:t>
      </w:r>
      <w:proofErr w:type="spellEnd"/>
      <w:r w:rsidR="00CF6A40">
        <w:t xml:space="preserve"> la </w:t>
      </w:r>
      <w:proofErr w:type="spellStart"/>
      <w:r w:rsidR="00CF6A40">
        <w:t>decisión</w:t>
      </w:r>
      <w:proofErr w:type="spellEnd"/>
      <w:r w:rsidR="00CF6A40">
        <w:t xml:space="preserve"> no </w:t>
      </w:r>
      <w:proofErr w:type="spellStart"/>
      <w:r w:rsidR="00CF6A40">
        <w:t>es</w:t>
      </w:r>
      <w:proofErr w:type="spellEnd"/>
      <w:r w:rsidR="00CF6A40">
        <w:t xml:space="preserve"> </w:t>
      </w:r>
      <w:proofErr w:type="spellStart"/>
      <w:r w:rsidR="00CF6A40">
        <w:t>aceptable</w:t>
      </w:r>
      <w:proofErr w:type="spellEnd"/>
      <w:r w:rsidR="00CF6A40">
        <w:t xml:space="preserve">, o </w:t>
      </w:r>
      <w:proofErr w:type="spellStart"/>
      <w:r w:rsidR="00CF6A40">
        <w:t>si</w:t>
      </w:r>
      <w:proofErr w:type="spellEnd"/>
      <w:r w:rsidR="00CF6A40">
        <w:t xml:space="preserve"> la </w:t>
      </w:r>
      <w:proofErr w:type="spellStart"/>
      <w:r w:rsidR="00CF6A40">
        <w:t>solución</w:t>
      </w:r>
      <w:proofErr w:type="spellEnd"/>
      <w:r w:rsidR="00CF6A40">
        <w:t xml:space="preserve"> ha </w:t>
      </w:r>
      <w:proofErr w:type="spellStart"/>
      <w:r w:rsidR="00CF6A40">
        <w:t>sido</w:t>
      </w:r>
      <w:proofErr w:type="spellEnd"/>
      <w:r w:rsidR="00CF6A40">
        <w:t xml:space="preserve"> </w:t>
      </w:r>
      <w:proofErr w:type="spellStart"/>
      <w:r w:rsidR="00CF6A40">
        <w:t>alcanzado</w:t>
      </w:r>
      <w:proofErr w:type="spellEnd"/>
      <w:r w:rsidR="00CF6A40">
        <w:t xml:space="preserve"> </w:t>
      </w:r>
      <w:proofErr w:type="spellStart"/>
      <w:r w:rsidR="00CF6A40">
        <w:t>pero</w:t>
      </w:r>
      <w:proofErr w:type="spellEnd"/>
      <w:r w:rsidR="00CF6A40">
        <w:t xml:space="preserve"> no se </w:t>
      </w:r>
      <w:proofErr w:type="spellStart"/>
      <w:r w:rsidR="00CF6A40">
        <w:t>adhiere</w:t>
      </w:r>
      <w:proofErr w:type="spellEnd"/>
      <w:r w:rsidR="00CF6A40">
        <w:t xml:space="preserve"> a </w:t>
      </w:r>
      <w:proofErr w:type="spellStart"/>
      <w:r w:rsidR="00CF6A40">
        <w:t>ella</w:t>
      </w:r>
      <w:proofErr w:type="spellEnd"/>
      <w:r w:rsidR="00CF6A40">
        <w:t xml:space="preserve"> </w:t>
      </w:r>
      <w:proofErr w:type="spellStart"/>
      <w:r w:rsidR="00CF6A40">
        <w:t>puede</w:t>
      </w:r>
      <w:proofErr w:type="spellEnd"/>
      <w:r w:rsidR="00CF6A40">
        <w:t xml:space="preserve"> </w:t>
      </w:r>
      <w:proofErr w:type="spellStart"/>
      <w:r w:rsidR="00CF6A40">
        <w:t>proceder</w:t>
      </w:r>
      <w:proofErr w:type="spellEnd"/>
      <w:r w:rsidR="00CF6A40">
        <w:t xml:space="preserve"> al </w:t>
      </w:r>
      <w:proofErr w:type="spellStart"/>
      <w:r w:rsidR="00CF6A40">
        <w:t>paso</w:t>
      </w:r>
      <w:proofErr w:type="spellEnd"/>
      <w:r w:rsidR="00CF6A40">
        <w:t xml:space="preserve"> III.</w:t>
      </w:r>
    </w:p>
    <w:p w14:paraId="21324624" w14:textId="77777777" w:rsidR="0084426A" w:rsidRDefault="0084426A" w:rsidP="00C80B5C">
      <w:pPr>
        <w:tabs>
          <w:tab w:val="left" w:pos="1164"/>
        </w:tabs>
        <w:spacing w:after="0" w:line="240" w:lineRule="auto"/>
      </w:pPr>
    </w:p>
    <w:p w14:paraId="20B98967" w14:textId="77777777" w:rsidR="0084426A" w:rsidRDefault="00F837FE" w:rsidP="00C80B5C">
      <w:pPr>
        <w:tabs>
          <w:tab w:val="left" w:pos="1164"/>
        </w:tabs>
        <w:spacing w:after="0" w:line="240" w:lineRule="auto"/>
        <w:rPr>
          <w:b/>
        </w:rPr>
      </w:pPr>
      <w:r>
        <w:rPr>
          <w:b/>
        </w:rPr>
        <w:t>Step III</w:t>
      </w:r>
    </w:p>
    <w:p w14:paraId="08D90259" w14:textId="77777777" w:rsidR="00F837FE" w:rsidRDefault="00F837FE" w:rsidP="00C80B5C">
      <w:pPr>
        <w:tabs>
          <w:tab w:val="left" w:pos="1164"/>
        </w:tabs>
        <w:spacing w:after="0" w:line="240" w:lineRule="auto"/>
      </w:pPr>
      <w:r>
        <w:t>Paso III</w:t>
      </w:r>
    </w:p>
    <w:p w14:paraId="083BC037" w14:textId="77777777" w:rsidR="00F837FE" w:rsidRDefault="00F837FE" w:rsidP="00C80B5C">
      <w:pPr>
        <w:tabs>
          <w:tab w:val="left" w:pos="1164"/>
        </w:tabs>
        <w:spacing w:after="0" w:line="240" w:lineRule="auto"/>
        <w:rPr>
          <w:b/>
        </w:rPr>
      </w:pPr>
      <w:r>
        <w:tab/>
      </w:r>
      <w:r>
        <w:rPr>
          <w:b/>
        </w:rPr>
        <w:t>Consumer and/or legal guardian of the consumer submits a statement of the grievance and all other pertinent materials to the Board of Directors. This should be done promptly - no later than 5 business days after the resolution of Step II. The President shall set up a meeting with all concerned individuals and the Board of Directors to respond to the grievance within 10 business days after receiving the grievance.</w:t>
      </w:r>
    </w:p>
    <w:p w14:paraId="7749B413" w14:textId="77777777" w:rsidR="00F837FE" w:rsidRDefault="00F837FE" w:rsidP="00C80B5C">
      <w:pPr>
        <w:tabs>
          <w:tab w:val="left" w:pos="1164"/>
        </w:tabs>
        <w:spacing w:after="0" w:line="240" w:lineRule="auto"/>
        <w:rPr>
          <w:b/>
        </w:rPr>
      </w:pPr>
      <w:r>
        <w:rPr>
          <w:b/>
        </w:rPr>
        <w:tab/>
        <w:t>After due consideration of the materials and data presented the Board will render a decision within 15 business days of the startup of Step III in writing with copies to the Program Committee and the Executive Director. A copy will be maintained in the CSR.</w:t>
      </w:r>
    </w:p>
    <w:p w14:paraId="618E42A6" w14:textId="77777777" w:rsidR="00F837FE" w:rsidRPr="00F837FE" w:rsidRDefault="00F837FE" w:rsidP="00C80B5C">
      <w:pPr>
        <w:tabs>
          <w:tab w:val="left" w:pos="1164"/>
        </w:tabs>
        <w:spacing w:after="0" w:line="240" w:lineRule="auto"/>
        <w:rPr>
          <w:b/>
        </w:rPr>
      </w:pPr>
      <w:r>
        <w:rPr>
          <w:b/>
        </w:rPr>
        <w:tab/>
        <w:t>In all cases, the decision of the Board of Directors shall be binding. (If the grievance is with the Executive Director, the process will start with Step II.)</w:t>
      </w:r>
    </w:p>
    <w:p w14:paraId="299FBCFD" w14:textId="77777777" w:rsidR="00AF1DC9" w:rsidRDefault="00AF1DC9" w:rsidP="00C80B5C">
      <w:pPr>
        <w:tabs>
          <w:tab w:val="left" w:pos="1164"/>
        </w:tabs>
        <w:spacing w:after="0" w:line="240" w:lineRule="auto"/>
      </w:pPr>
      <w:r>
        <w:tab/>
      </w:r>
      <w:proofErr w:type="spellStart"/>
      <w:r>
        <w:t>Consumidor</w:t>
      </w:r>
      <w:proofErr w:type="spellEnd"/>
      <w:r>
        <w:t xml:space="preserve"> o </w:t>
      </w:r>
      <w:proofErr w:type="spellStart"/>
      <w:r>
        <w:t>guardián</w:t>
      </w:r>
      <w:proofErr w:type="spellEnd"/>
      <w:r>
        <w:t xml:space="preserve"> legal del </w:t>
      </w:r>
      <w:proofErr w:type="spellStart"/>
      <w:r>
        <w:t>consumidor</w:t>
      </w:r>
      <w:proofErr w:type="spellEnd"/>
      <w:r>
        <w:t xml:space="preserve"> </w:t>
      </w:r>
      <w:proofErr w:type="spellStart"/>
      <w:r>
        <w:t>presenta</w:t>
      </w:r>
      <w:proofErr w:type="spellEnd"/>
      <w:r>
        <w:t xml:space="preserve"> </w:t>
      </w:r>
      <w:proofErr w:type="spellStart"/>
      <w:r>
        <w:t>una</w:t>
      </w:r>
      <w:proofErr w:type="spellEnd"/>
      <w:r>
        <w:t xml:space="preserve"> </w:t>
      </w:r>
      <w:proofErr w:type="spellStart"/>
      <w:r>
        <w:t>exposición</w:t>
      </w:r>
      <w:proofErr w:type="spellEnd"/>
      <w:r>
        <w:t xml:space="preserve"> de la </w:t>
      </w:r>
      <w:proofErr w:type="spellStart"/>
      <w:r>
        <w:t>queja</w:t>
      </w:r>
      <w:proofErr w:type="spellEnd"/>
      <w:r>
        <w:t xml:space="preserve"> y </w:t>
      </w:r>
      <w:proofErr w:type="spellStart"/>
      <w:r>
        <w:t>todos</w:t>
      </w:r>
      <w:proofErr w:type="spellEnd"/>
      <w:r>
        <w:t xml:space="preserve"> </w:t>
      </w:r>
      <w:proofErr w:type="spellStart"/>
      <w:r>
        <w:t>los</w:t>
      </w:r>
      <w:proofErr w:type="spellEnd"/>
      <w:r>
        <w:t xml:space="preserve"> </w:t>
      </w:r>
      <w:proofErr w:type="spellStart"/>
      <w:r>
        <w:t>demás</w:t>
      </w:r>
      <w:proofErr w:type="spellEnd"/>
      <w:r>
        <w:t xml:space="preserve"> </w:t>
      </w:r>
      <w:proofErr w:type="spellStart"/>
      <w:r>
        <w:t>materiales</w:t>
      </w:r>
      <w:proofErr w:type="spellEnd"/>
      <w:r>
        <w:t xml:space="preserve"> </w:t>
      </w:r>
      <w:proofErr w:type="spellStart"/>
      <w:r>
        <w:t>pertinentes</w:t>
      </w:r>
      <w:proofErr w:type="spellEnd"/>
      <w:r>
        <w:t xml:space="preserve"> a la Junta </w:t>
      </w:r>
      <w:proofErr w:type="spellStart"/>
      <w:r>
        <w:t>Directiva</w:t>
      </w:r>
      <w:proofErr w:type="spellEnd"/>
      <w:r>
        <w:t xml:space="preserve">. </w:t>
      </w:r>
      <w:proofErr w:type="spellStart"/>
      <w:r>
        <w:t>Esto</w:t>
      </w:r>
      <w:proofErr w:type="spellEnd"/>
      <w:r>
        <w:t xml:space="preserve"> </w:t>
      </w:r>
      <w:proofErr w:type="spellStart"/>
      <w:r>
        <w:t>debe</w:t>
      </w:r>
      <w:proofErr w:type="spellEnd"/>
      <w:r>
        <w:t xml:space="preserve"> </w:t>
      </w:r>
      <w:proofErr w:type="spellStart"/>
      <w:r>
        <w:t>hacerse</w:t>
      </w:r>
      <w:proofErr w:type="spellEnd"/>
      <w:r>
        <w:t xml:space="preserve"> sin </w:t>
      </w:r>
      <w:proofErr w:type="spellStart"/>
      <w:r>
        <w:t>demora</w:t>
      </w:r>
      <w:proofErr w:type="spellEnd"/>
      <w:r>
        <w:t xml:space="preserve"> - a </w:t>
      </w:r>
      <w:proofErr w:type="spellStart"/>
      <w:r>
        <w:t>más</w:t>
      </w:r>
      <w:proofErr w:type="spellEnd"/>
      <w:r>
        <w:t xml:space="preserve"> </w:t>
      </w:r>
      <w:proofErr w:type="spellStart"/>
      <w:r>
        <w:t>tardar</w:t>
      </w:r>
      <w:proofErr w:type="spellEnd"/>
      <w:r>
        <w:t xml:space="preserve"> 5 </w:t>
      </w:r>
      <w:proofErr w:type="spellStart"/>
      <w:r>
        <w:t>días</w:t>
      </w:r>
      <w:proofErr w:type="spellEnd"/>
      <w:r>
        <w:t xml:space="preserve"> </w:t>
      </w:r>
      <w:proofErr w:type="spellStart"/>
      <w:r>
        <w:t>hábiles</w:t>
      </w:r>
      <w:proofErr w:type="spellEnd"/>
      <w:r>
        <w:t xml:space="preserve"> </w:t>
      </w:r>
      <w:proofErr w:type="spellStart"/>
      <w:r>
        <w:t>después</w:t>
      </w:r>
      <w:proofErr w:type="spellEnd"/>
      <w:r>
        <w:t xml:space="preserve"> de la </w:t>
      </w:r>
      <w:proofErr w:type="spellStart"/>
      <w:r>
        <w:t>resolución</w:t>
      </w:r>
      <w:proofErr w:type="spellEnd"/>
      <w:r>
        <w:t xml:space="preserve"> del </w:t>
      </w:r>
      <w:proofErr w:type="spellStart"/>
      <w:r>
        <w:t>paso</w:t>
      </w:r>
      <w:proofErr w:type="spellEnd"/>
      <w:r>
        <w:t xml:space="preserve"> II. El </w:t>
      </w:r>
      <w:proofErr w:type="spellStart"/>
      <w:r>
        <w:t>Presidente</w:t>
      </w:r>
      <w:proofErr w:type="spellEnd"/>
      <w:r>
        <w:t xml:space="preserve"> </w:t>
      </w:r>
      <w:proofErr w:type="spellStart"/>
      <w:r>
        <w:t>establecerá</w:t>
      </w:r>
      <w:proofErr w:type="spellEnd"/>
      <w:r>
        <w:t xml:space="preserve"> </w:t>
      </w:r>
      <w:proofErr w:type="spellStart"/>
      <w:r>
        <w:t>una</w:t>
      </w:r>
      <w:proofErr w:type="spellEnd"/>
      <w:r>
        <w:t xml:space="preserve"> </w:t>
      </w:r>
      <w:proofErr w:type="spellStart"/>
      <w:r>
        <w:t>reunión</w:t>
      </w:r>
      <w:proofErr w:type="spellEnd"/>
      <w:r>
        <w:t xml:space="preserve"> con personas de </w:t>
      </w:r>
      <w:proofErr w:type="spellStart"/>
      <w:r>
        <w:t>todos</w:t>
      </w:r>
      <w:proofErr w:type="spellEnd"/>
      <w:r>
        <w:t xml:space="preserve"> </w:t>
      </w:r>
      <w:proofErr w:type="spellStart"/>
      <w:r>
        <w:t>los</w:t>
      </w:r>
      <w:proofErr w:type="spellEnd"/>
      <w:r>
        <w:t xml:space="preserve"> </w:t>
      </w:r>
      <w:proofErr w:type="spellStart"/>
      <w:r>
        <w:t>interesados</w:t>
      </w:r>
      <w:proofErr w:type="spellEnd"/>
      <w:r>
        <w:t xml:space="preserve"> y la Junta </w:t>
      </w:r>
      <w:proofErr w:type="spellStart"/>
      <w:r>
        <w:t>Directiva</w:t>
      </w:r>
      <w:proofErr w:type="spellEnd"/>
      <w:r>
        <w:t xml:space="preserve"> para responder a la </w:t>
      </w:r>
      <w:proofErr w:type="spellStart"/>
      <w:r>
        <w:t>queja</w:t>
      </w:r>
      <w:proofErr w:type="spellEnd"/>
      <w:r>
        <w:t xml:space="preserve"> </w:t>
      </w:r>
      <w:proofErr w:type="spellStart"/>
      <w:r>
        <w:t>dentro</w:t>
      </w:r>
      <w:proofErr w:type="spellEnd"/>
      <w:r>
        <w:t xml:space="preserve"> de 10 </w:t>
      </w:r>
      <w:proofErr w:type="spellStart"/>
      <w:r>
        <w:t>días</w:t>
      </w:r>
      <w:proofErr w:type="spellEnd"/>
      <w:r>
        <w:t xml:space="preserve"> </w:t>
      </w:r>
      <w:proofErr w:type="spellStart"/>
      <w:r>
        <w:t>hábiles</w:t>
      </w:r>
      <w:proofErr w:type="spellEnd"/>
      <w:r>
        <w:t xml:space="preserve"> </w:t>
      </w:r>
      <w:proofErr w:type="spellStart"/>
      <w:r>
        <w:t>después</w:t>
      </w:r>
      <w:proofErr w:type="spellEnd"/>
      <w:r>
        <w:t xml:space="preserve"> de </w:t>
      </w:r>
      <w:proofErr w:type="spellStart"/>
      <w:r>
        <w:t>recibir</w:t>
      </w:r>
      <w:proofErr w:type="spellEnd"/>
      <w:r>
        <w:t xml:space="preserve"> la </w:t>
      </w:r>
      <w:proofErr w:type="spellStart"/>
      <w:r>
        <w:t>queja</w:t>
      </w:r>
      <w:proofErr w:type="spellEnd"/>
      <w:r>
        <w:t>.</w:t>
      </w:r>
    </w:p>
    <w:p w14:paraId="7021F1DA" w14:textId="77777777" w:rsidR="00AF1DC9" w:rsidRDefault="00AF1DC9" w:rsidP="00C80B5C">
      <w:pPr>
        <w:tabs>
          <w:tab w:val="left" w:pos="1164"/>
        </w:tabs>
        <w:spacing w:after="0" w:line="240" w:lineRule="auto"/>
      </w:pPr>
      <w:r>
        <w:tab/>
      </w:r>
      <w:proofErr w:type="spellStart"/>
      <w:r>
        <w:t>Después</w:t>
      </w:r>
      <w:proofErr w:type="spellEnd"/>
      <w:r>
        <w:t xml:space="preserve"> de la </w:t>
      </w:r>
      <w:proofErr w:type="spellStart"/>
      <w:r>
        <w:t>debida</w:t>
      </w:r>
      <w:proofErr w:type="spellEnd"/>
      <w:r>
        <w:t xml:space="preserve"> </w:t>
      </w:r>
      <w:proofErr w:type="spellStart"/>
      <w:r>
        <w:t>consideración</w:t>
      </w:r>
      <w:proofErr w:type="spellEnd"/>
      <w:r>
        <w:t xml:space="preserve"> de </w:t>
      </w:r>
      <w:proofErr w:type="spellStart"/>
      <w:r>
        <w:t>los</w:t>
      </w:r>
      <w:proofErr w:type="spellEnd"/>
      <w:r>
        <w:t xml:space="preserve"> </w:t>
      </w:r>
      <w:proofErr w:type="spellStart"/>
      <w:r>
        <w:t>materiales</w:t>
      </w:r>
      <w:proofErr w:type="spellEnd"/>
      <w:r>
        <w:t xml:space="preserve"> y </w:t>
      </w:r>
      <w:proofErr w:type="spellStart"/>
      <w:r>
        <w:t>datos</w:t>
      </w:r>
      <w:proofErr w:type="spellEnd"/>
      <w:r>
        <w:t xml:space="preserve"> </w:t>
      </w:r>
      <w:proofErr w:type="spellStart"/>
      <w:r>
        <w:t>presentados</w:t>
      </w:r>
      <w:proofErr w:type="spellEnd"/>
      <w:r>
        <w:t xml:space="preserve"> la Junta </w:t>
      </w:r>
      <w:proofErr w:type="spellStart"/>
      <w:r>
        <w:t>Directiva</w:t>
      </w:r>
      <w:proofErr w:type="spellEnd"/>
      <w:r>
        <w:t xml:space="preserve"> </w:t>
      </w:r>
      <w:proofErr w:type="spellStart"/>
      <w:r>
        <w:t>hará</w:t>
      </w:r>
      <w:proofErr w:type="spellEnd"/>
      <w:r>
        <w:t xml:space="preserve"> </w:t>
      </w:r>
      <w:proofErr w:type="spellStart"/>
      <w:r>
        <w:t>una</w:t>
      </w:r>
      <w:proofErr w:type="spellEnd"/>
      <w:r>
        <w:t xml:space="preserve"> </w:t>
      </w:r>
      <w:proofErr w:type="spellStart"/>
      <w:r>
        <w:t>decisión</w:t>
      </w:r>
      <w:proofErr w:type="spellEnd"/>
      <w:r>
        <w:t xml:space="preserve"> </w:t>
      </w:r>
      <w:proofErr w:type="spellStart"/>
      <w:r>
        <w:t>dentro</w:t>
      </w:r>
      <w:proofErr w:type="spellEnd"/>
      <w:r>
        <w:t xml:space="preserve"> de 15 </w:t>
      </w:r>
      <w:proofErr w:type="spellStart"/>
      <w:r>
        <w:t>días</w:t>
      </w:r>
      <w:proofErr w:type="spellEnd"/>
      <w:r>
        <w:t xml:space="preserve"> </w:t>
      </w:r>
      <w:proofErr w:type="spellStart"/>
      <w:r>
        <w:t>hábiles</w:t>
      </w:r>
      <w:proofErr w:type="spellEnd"/>
      <w:r>
        <w:t xml:space="preserve"> </w:t>
      </w:r>
      <w:proofErr w:type="spellStart"/>
      <w:r>
        <w:t>siguientes</w:t>
      </w:r>
      <w:proofErr w:type="spellEnd"/>
      <w:r>
        <w:t xml:space="preserve"> a la </w:t>
      </w:r>
      <w:proofErr w:type="spellStart"/>
      <w:r>
        <w:t>puesta</w:t>
      </w:r>
      <w:proofErr w:type="spellEnd"/>
      <w:r>
        <w:t xml:space="preserve"> </w:t>
      </w:r>
      <w:proofErr w:type="spellStart"/>
      <w:r>
        <w:t>en</w:t>
      </w:r>
      <w:proofErr w:type="spellEnd"/>
      <w:r>
        <w:t xml:space="preserve"> </w:t>
      </w:r>
      <w:proofErr w:type="spellStart"/>
      <w:r>
        <w:t>marcha</w:t>
      </w:r>
      <w:proofErr w:type="spellEnd"/>
      <w:r>
        <w:t xml:space="preserve"> del </w:t>
      </w:r>
      <w:proofErr w:type="spellStart"/>
      <w:r>
        <w:t>paso</w:t>
      </w:r>
      <w:proofErr w:type="spellEnd"/>
      <w:r>
        <w:t xml:space="preserve"> III </w:t>
      </w:r>
      <w:proofErr w:type="spellStart"/>
      <w:r>
        <w:t>por</w:t>
      </w:r>
      <w:proofErr w:type="spellEnd"/>
      <w:r>
        <w:t xml:space="preserve"> </w:t>
      </w:r>
      <w:proofErr w:type="spellStart"/>
      <w:r>
        <w:t>escrito</w:t>
      </w:r>
      <w:proofErr w:type="spellEnd"/>
      <w:r>
        <w:t xml:space="preserve"> con </w:t>
      </w:r>
      <w:proofErr w:type="spellStart"/>
      <w:r>
        <w:t>copias</w:t>
      </w:r>
      <w:proofErr w:type="spellEnd"/>
      <w:r>
        <w:t xml:space="preserve"> para el </w:t>
      </w:r>
      <w:proofErr w:type="spellStart"/>
      <w:r>
        <w:t>Comité</w:t>
      </w:r>
      <w:proofErr w:type="spellEnd"/>
      <w:r>
        <w:t xml:space="preserve"> del </w:t>
      </w:r>
      <w:proofErr w:type="spellStart"/>
      <w:r>
        <w:t>programa</w:t>
      </w:r>
      <w:proofErr w:type="spellEnd"/>
      <w:r>
        <w:t xml:space="preserve"> y el Director </w:t>
      </w:r>
      <w:proofErr w:type="spellStart"/>
      <w:r>
        <w:t>Ejecutivo</w:t>
      </w:r>
      <w:proofErr w:type="spellEnd"/>
      <w:r>
        <w:t xml:space="preserve">. Se </w:t>
      </w:r>
      <w:proofErr w:type="spellStart"/>
      <w:r>
        <w:t>mantendrá</w:t>
      </w:r>
      <w:proofErr w:type="spellEnd"/>
      <w:r>
        <w:t xml:space="preserve"> </w:t>
      </w:r>
      <w:proofErr w:type="spellStart"/>
      <w:r>
        <w:t>una</w:t>
      </w:r>
      <w:proofErr w:type="spellEnd"/>
      <w:r>
        <w:t xml:space="preserve"> </w:t>
      </w:r>
      <w:proofErr w:type="spellStart"/>
      <w:r>
        <w:t>copia</w:t>
      </w:r>
      <w:proofErr w:type="spellEnd"/>
      <w:r>
        <w:t xml:space="preserve"> </w:t>
      </w:r>
      <w:proofErr w:type="spellStart"/>
      <w:r>
        <w:t>en</w:t>
      </w:r>
      <w:proofErr w:type="spellEnd"/>
      <w:r>
        <w:t xml:space="preserve"> la CSR.</w:t>
      </w:r>
    </w:p>
    <w:p w14:paraId="61481E05" w14:textId="77777777" w:rsidR="00173DDA" w:rsidRDefault="00AF1DC9" w:rsidP="00C80B5C">
      <w:pPr>
        <w:tabs>
          <w:tab w:val="left" w:pos="1164"/>
        </w:tabs>
        <w:spacing w:after="0" w:line="240" w:lineRule="auto"/>
      </w:pPr>
      <w:r>
        <w:tab/>
      </w:r>
      <w:proofErr w:type="spellStart"/>
      <w:r>
        <w:t>En</w:t>
      </w:r>
      <w:proofErr w:type="spellEnd"/>
      <w:r>
        <w:t xml:space="preserve"> </w:t>
      </w:r>
      <w:proofErr w:type="spellStart"/>
      <w:r>
        <w:t>todos</w:t>
      </w:r>
      <w:proofErr w:type="spellEnd"/>
      <w:r>
        <w:t xml:space="preserve"> </w:t>
      </w:r>
      <w:proofErr w:type="spellStart"/>
      <w:r>
        <w:t>los</w:t>
      </w:r>
      <w:proofErr w:type="spellEnd"/>
      <w:r>
        <w:t xml:space="preserve"> </w:t>
      </w:r>
      <w:proofErr w:type="spellStart"/>
      <w:r>
        <w:t>casos</w:t>
      </w:r>
      <w:proofErr w:type="spellEnd"/>
      <w:r>
        <w:t xml:space="preserve">, la </w:t>
      </w:r>
      <w:proofErr w:type="spellStart"/>
      <w:r>
        <w:t>decisión</w:t>
      </w:r>
      <w:proofErr w:type="spellEnd"/>
      <w:r>
        <w:t xml:space="preserve"> de la Junta de </w:t>
      </w:r>
      <w:proofErr w:type="spellStart"/>
      <w:r>
        <w:t>directores</w:t>
      </w:r>
      <w:proofErr w:type="spellEnd"/>
      <w:r>
        <w:t xml:space="preserve"> </w:t>
      </w:r>
      <w:proofErr w:type="spellStart"/>
      <w:r>
        <w:t>será</w:t>
      </w:r>
      <w:proofErr w:type="spellEnd"/>
      <w:r>
        <w:t xml:space="preserve"> </w:t>
      </w:r>
      <w:proofErr w:type="spellStart"/>
      <w:r>
        <w:t>vinculante</w:t>
      </w:r>
      <w:proofErr w:type="spellEnd"/>
      <w:r>
        <w:t xml:space="preserve">. (Si la </w:t>
      </w:r>
      <w:proofErr w:type="spellStart"/>
      <w:r>
        <w:t>queja</w:t>
      </w:r>
      <w:proofErr w:type="spellEnd"/>
      <w:r>
        <w:t xml:space="preserve"> </w:t>
      </w:r>
      <w:proofErr w:type="spellStart"/>
      <w:r>
        <w:t>es</w:t>
      </w:r>
      <w:proofErr w:type="spellEnd"/>
      <w:r>
        <w:t xml:space="preserve"> con el Director </w:t>
      </w:r>
      <w:proofErr w:type="spellStart"/>
      <w:r>
        <w:t>Ejecutivo</w:t>
      </w:r>
      <w:proofErr w:type="spellEnd"/>
      <w:r>
        <w:t xml:space="preserve">, el </w:t>
      </w:r>
      <w:proofErr w:type="spellStart"/>
      <w:r>
        <w:t>proceso</w:t>
      </w:r>
      <w:proofErr w:type="spellEnd"/>
      <w:r>
        <w:t xml:space="preserve"> se </w:t>
      </w:r>
      <w:proofErr w:type="spellStart"/>
      <w:r>
        <w:t>iniciará</w:t>
      </w:r>
      <w:proofErr w:type="spellEnd"/>
      <w:r>
        <w:t xml:space="preserve"> con el </w:t>
      </w:r>
      <w:proofErr w:type="spellStart"/>
      <w:r>
        <w:t>paso</w:t>
      </w:r>
      <w:proofErr w:type="spellEnd"/>
      <w:r>
        <w:t xml:space="preserve"> II).</w:t>
      </w:r>
    </w:p>
    <w:p w14:paraId="26B4A053" w14:textId="77777777" w:rsidR="00AF1DC9" w:rsidRDefault="00AF1DC9" w:rsidP="00C80B5C">
      <w:pPr>
        <w:tabs>
          <w:tab w:val="left" w:pos="1164"/>
        </w:tabs>
        <w:spacing w:after="0" w:line="240" w:lineRule="auto"/>
      </w:pPr>
    </w:p>
    <w:p w14:paraId="7A776950" w14:textId="77777777" w:rsidR="00AF1DC9" w:rsidRDefault="00AF1DC9" w:rsidP="00C80B5C">
      <w:pPr>
        <w:tabs>
          <w:tab w:val="left" w:pos="1164"/>
        </w:tabs>
        <w:spacing w:after="0" w:line="240" w:lineRule="auto"/>
        <w:rPr>
          <w:b/>
        </w:rPr>
      </w:pPr>
      <w:r>
        <w:rPr>
          <w:b/>
        </w:rPr>
        <w:t>Step IV</w:t>
      </w:r>
    </w:p>
    <w:p w14:paraId="5210281C" w14:textId="77777777" w:rsidR="00AF1DC9" w:rsidRDefault="00AF1DC9" w:rsidP="00C80B5C">
      <w:pPr>
        <w:tabs>
          <w:tab w:val="left" w:pos="1164"/>
        </w:tabs>
        <w:spacing w:after="0" w:line="240" w:lineRule="auto"/>
      </w:pPr>
      <w:r>
        <w:t>Paso IV</w:t>
      </w:r>
    </w:p>
    <w:p w14:paraId="50DF925D" w14:textId="77777777" w:rsidR="00AF1DC9" w:rsidRDefault="00AF1DC9" w:rsidP="00C80B5C">
      <w:pPr>
        <w:tabs>
          <w:tab w:val="left" w:pos="1164"/>
        </w:tabs>
        <w:spacing w:after="0" w:line="240" w:lineRule="auto"/>
      </w:pPr>
      <w:r>
        <w:tab/>
        <w:t xml:space="preserve">If the Consumer and/or legal guardian of the consumer are not satisfied with the Board of Directors decision, he/she has the right to contact: </w:t>
      </w:r>
    </w:p>
    <w:p w14:paraId="2BFECB9C" w14:textId="77777777" w:rsidR="00AF1DC9" w:rsidRDefault="00AF1DC9" w:rsidP="00C80B5C">
      <w:pPr>
        <w:tabs>
          <w:tab w:val="left" w:pos="1164"/>
        </w:tabs>
        <w:spacing w:after="0" w:line="240" w:lineRule="auto"/>
      </w:pPr>
      <w:r>
        <w:tab/>
        <w:t xml:space="preserve">Si el </w:t>
      </w:r>
      <w:proofErr w:type="spellStart"/>
      <w:r>
        <w:t>consumidor</w:t>
      </w:r>
      <w:proofErr w:type="spellEnd"/>
      <w:r>
        <w:t xml:space="preserve"> o el tutor legal del </w:t>
      </w:r>
      <w:proofErr w:type="spellStart"/>
      <w:r>
        <w:t>consumidor</w:t>
      </w:r>
      <w:proofErr w:type="spellEnd"/>
      <w:r>
        <w:t xml:space="preserve"> no </w:t>
      </w:r>
      <w:proofErr w:type="spellStart"/>
      <w:r>
        <w:t>está</w:t>
      </w:r>
      <w:proofErr w:type="spellEnd"/>
      <w:r>
        <w:t xml:space="preserve"> </w:t>
      </w:r>
      <w:proofErr w:type="spellStart"/>
      <w:r>
        <w:t>satisfecho</w:t>
      </w:r>
      <w:proofErr w:type="spellEnd"/>
      <w:r>
        <w:t xml:space="preserve"> con la </w:t>
      </w:r>
      <w:proofErr w:type="spellStart"/>
      <w:r>
        <w:t>decisión</w:t>
      </w:r>
      <w:proofErr w:type="spellEnd"/>
      <w:r>
        <w:t xml:space="preserve"> de la Junta </w:t>
      </w:r>
      <w:proofErr w:type="spellStart"/>
      <w:r>
        <w:t>Directiva</w:t>
      </w:r>
      <w:proofErr w:type="spellEnd"/>
      <w:r>
        <w:t xml:space="preserve">, </w:t>
      </w:r>
      <w:proofErr w:type="spellStart"/>
      <w:r>
        <w:t>tiene</w:t>
      </w:r>
      <w:proofErr w:type="spellEnd"/>
      <w:r>
        <w:t xml:space="preserve"> el derecho de </w:t>
      </w:r>
      <w:proofErr w:type="spellStart"/>
      <w:r>
        <w:t>entrar</w:t>
      </w:r>
      <w:proofErr w:type="spellEnd"/>
      <w:r>
        <w:t xml:space="preserve"> </w:t>
      </w:r>
      <w:proofErr w:type="spellStart"/>
      <w:r>
        <w:t>en</w:t>
      </w:r>
      <w:proofErr w:type="spellEnd"/>
      <w:r>
        <w:t xml:space="preserve"> </w:t>
      </w:r>
      <w:proofErr w:type="spellStart"/>
      <w:r>
        <w:t>contacto</w:t>
      </w:r>
      <w:proofErr w:type="spellEnd"/>
      <w:r>
        <w:t xml:space="preserve"> con:</w:t>
      </w:r>
    </w:p>
    <w:p w14:paraId="6FB44902" w14:textId="77777777" w:rsidR="00025639" w:rsidRDefault="00025639" w:rsidP="00025639">
      <w:pPr>
        <w:tabs>
          <w:tab w:val="left" w:pos="1164"/>
        </w:tabs>
        <w:spacing w:after="0" w:line="240" w:lineRule="auto"/>
        <w:ind w:left="720"/>
      </w:pPr>
    </w:p>
    <w:p w14:paraId="7261CC3B" w14:textId="77777777" w:rsidR="00025639" w:rsidRPr="004465A2" w:rsidRDefault="00025639" w:rsidP="00025639">
      <w:pPr>
        <w:numPr>
          <w:ilvl w:val="0"/>
          <w:numId w:val="2"/>
        </w:numPr>
        <w:tabs>
          <w:tab w:val="left" w:pos="1164"/>
        </w:tabs>
        <w:spacing w:after="0" w:line="240" w:lineRule="auto"/>
        <w:rPr>
          <w:rStyle w:val="def"/>
        </w:rPr>
      </w:pPr>
      <w:r>
        <w:rPr>
          <w:rStyle w:val="def"/>
          <w:b/>
        </w:rPr>
        <w:t>NYS Adult Career and Continuing Education Services (ACCES-VR), I Commerce Plaza, Room 1607, 9</w:t>
      </w:r>
      <w:r w:rsidR="004465A2">
        <w:rPr>
          <w:rStyle w:val="def"/>
          <w:b/>
        </w:rPr>
        <w:t>9 Washington Ave., Albany, NY 1</w:t>
      </w:r>
      <w:r>
        <w:rPr>
          <w:rStyle w:val="def"/>
          <w:b/>
        </w:rPr>
        <w:t>2234 at (800) 222-5627 (V</w:t>
      </w:r>
      <w:r w:rsidR="004465A2">
        <w:rPr>
          <w:rStyle w:val="def"/>
          <w:b/>
        </w:rPr>
        <w:t>oice) or (518) 486-3773 (TTY).</w:t>
      </w:r>
    </w:p>
    <w:p w14:paraId="2CE4F30A" w14:textId="77777777" w:rsidR="00823F92" w:rsidRDefault="004465A2" w:rsidP="00025639">
      <w:pPr>
        <w:numPr>
          <w:ilvl w:val="0"/>
          <w:numId w:val="2"/>
        </w:numPr>
        <w:tabs>
          <w:tab w:val="left" w:pos="1164"/>
        </w:tabs>
        <w:spacing w:after="0" w:line="240" w:lineRule="auto"/>
      </w:pPr>
      <w:r>
        <w:rPr>
          <w:rStyle w:val="def"/>
          <w:b/>
        </w:rPr>
        <w:t>If you are receiving services through Developmental Disabilities Regional Office (DDRO) Region 1, please contact Quality assurance at (716) 674-6300; or the Commissioner of New York State Office of Persons With Developmental Disabilities at (518) 473-1997 (Voice), (518) 474-3694 (TTY).</w:t>
      </w:r>
      <w:r w:rsidR="002B1842" w:rsidRPr="002B1842">
        <w:t xml:space="preserve"> </w:t>
      </w:r>
    </w:p>
    <w:p w14:paraId="664C86FF" w14:textId="77777777" w:rsidR="004465A2" w:rsidRPr="004465A2" w:rsidRDefault="002B1842" w:rsidP="00025639">
      <w:pPr>
        <w:numPr>
          <w:ilvl w:val="0"/>
          <w:numId w:val="2"/>
        </w:numPr>
        <w:tabs>
          <w:tab w:val="left" w:pos="1164"/>
        </w:tabs>
        <w:spacing w:after="0" w:line="240" w:lineRule="auto"/>
        <w:rPr>
          <w:rStyle w:val="def"/>
        </w:rPr>
      </w:pPr>
      <w:r>
        <w:lastRenderedPageBreak/>
        <w:t xml:space="preserve">• Si </w:t>
      </w:r>
      <w:proofErr w:type="spellStart"/>
      <w:r>
        <w:t>usted</w:t>
      </w:r>
      <w:proofErr w:type="spellEnd"/>
      <w:r>
        <w:t xml:space="preserve"> </w:t>
      </w:r>
      <w:proofErr w:type="spellStart"/>
      <w:r>
        <w:t>está</w:t>
      </w:r>
      <w:proofErr w:type="spellEnd"/>
      <w:r>
        <w:t xml:space="preserve"> </w:t>
      </w:r>
      <w:proofErr w:type="spellStart"/>
      <w:r>
        <w:t>recibiendo</w:t>
      </w:r>
      <w:proofErr w:type="spellEnd"/>
      <w:r>
        <w:t xml:space="preserve"> </w:t>
      </w:r>
      <w:proofErr w:type="spellStart"/>
      <w:r>
        <w:t>los</w:t>
      </w:r>
      <w:proofErr w:type="spellEnd"/>
      <w:r>
        <w:t xml:space="preserve"> </w:t>
      </w:r>
      <w:proofErr w:type="spellStart"/>
      <w:r>
        <w:t>servicios</w:t>
      </w:r>
      <w:proofErr w:type="spellEnd"/>
      <w:r>
        <w:t xml:space="preserve"> de </w:t>
      </w:r>
      <w:proofErr w:type="spellStart"/>
      <w:r>
        <w:t>Discapacidades</w:t>
      </w:r>
      <w:proofErr w:type="spellEnd"/>
      <w:r>
        <w:t xml:space="preserve"> de </w:t>
      </w:r>
      <w:proofErr w:type="spellStart"/>
      <w:r>
        <w:t>Desarrollo</w:t>
      </w:r>
      <w:proofErr w:type="spellEnd"/>
      <w:r>
        <w:t xml:space="preserve"> </w:t>
      </w:r>
      <w:proofErr w:type="spellStart"/>
      <w:r>
        <w:t>Oficina</w:t>
      </w:r>
      <w:proofErr w:type="spellEnd"/>
      <w:r>
        <w:t xml:space="preserve"> Regional (DDRO) </w:t>
      </w:r>
      <w:proofErr w:type="spellStart"/>
      <w:r>
        <w:t>Región</w:t>
      </w:r>
      <w:proofErr w:type="spellEnd"/>
      <w:r>
        <w:t xml:space="preserve"> 1, </w:t>
      </w:r>
      <w:proofErr w:type="spellStart"/>
      <w:r>
        <w:t>póngase</w:t>
      </w:r>
      <w:proofErr w:type="spellEnd"/>
      <w:r>
        <w:t xml:space="preserve"> </w:t>
      </w:r>
      <w:proofErr w:type="spellStart"/>
      <w:r>
        <w:t>en</w:t>
      </w:r>
      <w:proofErr w:type="spellEnd"/>
      <w:r>
        <w:t xml:space="preserve"> </w:t>
      </w:r>
      <w:proofErr w:type="spellStart"/>
      <w:r>
        <w:t>contacto</w:t>
      </w:r>
      <w:proofErr w:type="spellEnd"/>
      <w:r>
        <w:t xml:space="preserve"> con </w:t>
      </w:r>
      <w:proofErr w:type="spellStart"/>
      <w:r>
        <w:t>garantía</w:t>
      </w:r>
      <w:proofErr w:type="spellEnd"/>
      <w:r>
        <w:t xml:space="preserve"> de </w:t>
      </w:r>
      <w:proofErr w:type="spellStart"/>
      <w:r>
        <w:t>calidad</w:t>
      </w:r>
      <w:proofErr w:type="spellEnd"/>
      <w:r>
        <w:t xml:space="preserve"> a (716) 674-6300; o el </w:t>
      </w:r>
      <w:proofErr w:type="spellStart"/>
      <w:r>
        <w:t>Comisionado</w:t>
      </w:r>
      <w:proofErr w:type="spellEnd"/>
      <w:r>
        <w:t xml:space="preserve"> del Estado de Nueva York </w:t>
      </w:r>
      <w:proofErr w:type="spellStart"/>
      <w:r>
        <w:t>Oficina</w:t>
      </w:r>
      <w:proofErr w:type="spellEnd"/>
      <w:r>
        <w:t xml:space="preserve"> de Personas con </w:t>
      </w:r>
      <w:proofErr w:type="spellStart"/>
      <w:r>
        <w:t>discapacidades</w:t>
      </w:r>
      <w:proofErr w:type="spellEnd"/>
      <w:r>
        <w:t xml:space="preserve"> del </w:t>
      </w:r>
      <w:proofErr w:type="spellStart"/>
      <w:r>
        <w:t>desarrollo</w:t>
      </w:r>
      <w:proofErr w:type="spellEnd"/>
      <w:r>
        <w:t xml:space="preserve"> </w:t>
      </w:r>
      <w:proofErr w:type="spellStart"/>
      <w:r>
        <w:t>en</w:t>
      </w:r>
      <w:proofErr w:type="spellEnd"/>
      <w:r>
        <w:t xml:space="preserve"> (518) 473-1997 (</w:t>
      </w:r>
      <w:proofErr w:type="spellStart"/>
      <w:r>
        <w:t>voz</w:t>
      </w:r>
      <w:proofErr w:type="spellEnd"/>
      <w:r>
        <w:t>), (518) 474-3694 (TTY).</w:t>
      </w:r>
    </w:p>
    <w:p w14:paraId="20E3BF9A" w14:textId="77777777" w:rsidR="00823F92" w:rsidRPr="00823F92" w:rsidRDefault="004465A2" w:rsidP="00C80B5C">
      <w:pPr>
        <w:numPr>
          <w:ilvl w:val="0"/>
          <w:numId w:val="2"/>
        </w:numPr>
        <w:tabs>
          <w:tab w:val="left" w:pos="1164"/>
        </w:tabs>
        <w:spacing w:after="0" w:line="240" w:lineRule="auto"/>
        <w:rPr>
          <w:rStyle w:val="def"/>
        </w:rPr>
      </w:pPr>
      <w:r>
        <w:rPr>
          <w:rStyle w:val="def"/>
          <w:b/>
        </w:rPr>
        <w:t>If you are receiving services through NYS Office of Mental Health (NYSOMH), please contact NYS Justice Center for the Protection of People with Special Needs, 161 Delaware Avenue, Delmar, New York 12054-</w:t>
      </w:r>
      <w:r w:rsidR="00A652C9">
        <w:rPr>
          <w:rStyle w:val="def"/>
          <w:b/>
        </w:rPr>
        <w:t>1310 at (518) 549-0200 (Voice) or TTY: 7-1-1 for the NYS Relay and give the operator (518) 549-0200. Report Abuse at (855) 373-2123 (TTY).</w:t>
      </w:r>
    </w:p>
    <w:p w14:paraId="5C3A3E0D" w14:textId="77777777" w:rsidR="00EC09CB" w:rsidRPr="00A652C9" w:rsidRDefault="00823F92" w:rsidP="00C80B5C">
      <w:pPr>
        <w:numPr>
          <w:ilvl w:val="0"/>
          <w:numId w:val="2"/>
        </w:numPr>
        <w:tabs>
          <w:tab w:val="left" w:pos="1164"/>
        </w:tabs>
        <w:spacing w:after="0" w:line="240" w:lineRule="auto"/>
        <w:rPr>
          <w:rStyle w:val="def"/>
        </w:rPr>
      </w:pPr>
      <w:r w:rsidRPr="00823F92">
        <w:t xml:space="preserve"> </w:t>
      </w:r>
      <w:r>
        <w:t xml:space="preserve">• Si </w:t>
      </w:r>
      <w:proofErr w:type="spellStart"/>
      <w:r>
        <w:t>usted</w:t>
      </w:r>
      <w:proofErr w:type="spellEnd"/>
      <w:r>
        <w:t xml:space="preserve"> </w:t>
      </w:r>
      <w:proofErr w:type="spellStart"/>
      <w:r>
        <w:t>está</w:t>
      </w:r>
      <w:proofErr w:type="spellEnd"/>
      <w:r>
        <w:t xml:space="preserve"> </w:t>
      </w:r>
      <w:proofErr w:type="spellStart"/>
      <w:r>
        <w:t>recibiendo</w:t>
      </w:r>
      <w:proofErr w:type="spellEnd"/>
      <w:r>
        <w:t xml:space="preserve"> </w:t>
      </w:r>
      <w:proofErr w:type="spellStart"/>
      <w:r>
        <w:t>los</w:t>
      </w:r>
      <w:proofErr w:type="spellEnd"/>
      <w:r>
        <w:t xml:space="preserve"> </w:t>
      </w:r>
      <w:proofErr w:type="spellStart"/>
      <w:r>
        <w:t>servicios</w:t>
      </w:r>
      <w:proofErr w:type="spellEnd"/>
      <w:r>
        <w:t xml:space="preserve"> de NYS Office of Mental Health (NYSOMH), </w:t>
      </w:r>
      <w:proofErr w:type="spellStart"/>
      <w:r>
        <w:t>póngase</w:t>
      </w:r>
      <w:proofErr w:type="spellEnd"/>
      <w:r>
        <w:t xml:space="preserve"> </w:t>
      </w:r>
      <w:proofErr w:type="spellStart"/>
      <w:r>
        <w:t>en</w:t>
      </w:r>
      <w:proofErr w:type="spellEnd"/>
      <w:r>
        <w:t xml:space="preserve"> </w:t>
      </w:r>
      <w:proofErr w:type="spellStart"/>
      <w:r>
        <w:t>contacto</w:t>
      </w:r>
      <w:proofErr w:type="spellEnd"/>
      <w:r>
        <w:t xml:space="preserve"> con NYS Centro de </w:t>
      </w:r>
      <w:proofErr w:type="spellStart"/>
      <w:r>
        <w:t>Justicia</w:t>
      </w:r>
      <w:proofErr w:type="spellEnd"/>
      <w:r>
        <w:t xml:space="preserve"> para la </w:t>
      </w:r>
      <w:proofErr w:type="spellStart"/>
      <w:r>
        <w:t>Protección</w:t>
      </w:r>
      <w:proofErr w:type="spellEnd"/>
      <w:r>
        <w:t xml:space="preserve"> de las Personas con </w:t>
      </w:r>
      <w:proofErr w:type="spellStart"/>
      <w:r>
        <w:t>Necesidades</w:t>
      </w:r>
      <w:proofErr w:type="spellEnd"/>
      <w:r>
        <w:t xml:space="preserve"> </w:t>
      </w:r>
      <w:proofErr w:type="spellStart"/>
      <w:r>
        <w:t>Especiales</w:t>
      </w:r>
      <w:proofErr w:type="spellEnd"/>
      <w:r>
        <w:t>, 161 Delaware Avenue, Delmar, Nueva York 12054-1310 (518) 549-0200 (</w:t>
      </w:r>
      <w:proofErr w:type="spellStart"/>
      <w:r>
        <w:t>voz</w:t>
      </w:r>
      <w:proofErr w:type="spellEnd"/>
      <w:r>
        <w:t xml:space="preserve">) o TTY: 7-1-1 para el NYS </w:t>
      </w:r>
      <w:proofErr w:type="spellStart"/>
      <w:r>
        <w:t>Relé</w:t>
      </w:r>
      <w:proofErr w:type="spellEnd"/>
      <w:r>
        <w:t xml:space="preserve"> y </w:t>
      </w:r>
      <w:proofErr w:type="spellStart"/>
      <w:r>
        <w:t>dar</w:t>
      </w:r>
      <w:proofErr w:type="spellEnd"/>
      <w:r>
        <w:t xml:space="preserve"> al </w:t>
      </w:r>
      <w:proofErr w:type="spellStart"/>
      <w:r>
        <w:t>operador</w:t>
      </w:r>
      <w:proofErr w:type="spellEnd"/>
      <w:r>
        <w:t xml:space="preserve"> (518) 549-0200. </w:t>
      </w:r>
      <w:proofErr w:type="spellStart"/>
      <w:r>
        <w:t>Reportar</w:t>
      </w:r>
      <w:proofErr w:type="spellEnd"/>
      <w:r>
        <w:t xml:space="preserve"> </w:t>
      </w:r>
      <w:proofErr w:type="spellStart"/>
      <w:r>
        <w:t>abuso</w:t>
      </w:r>
      <w:proofErr w:type="spellEnd"/>
      <w:r>
        <w:t xml:space="preserve"> al (855) 373-2123 (TTY).</w:t>
      </w:r>
    </w:p>
    <w:p w14:paraId="416B6106" w14:textId="77777777" w:rsidR="00A652C9" w:rsidRPr="00A652C9" w:rsidRDefault="00A652C9" w:rsidP="00C80B5C">
      <w:pPr>
        <w:numPr>
          <w:ilvl w:val="0"/>
          <w:numId w:val="2"/>
        </w:numPr>
        <w:tabs>
          <w:tab w:val="left" w:pos="1164"/>
        </w:tabs>
        <w:spacing w:after="0" w:line="240" w:lineRule="auto"/>
        <w:rPr>
          <w:rStyle w:val="def"/>
        </w:rPr>
      </w:pPr>
      <w:r>
        <w:rPr>
          <w:rStyle w:val="def"/>
          <w:b/>
        </w:rPr>
        <w:t>Or contact the Client Assistance Program (CAP) at:</w:t>
      </w:r>
    </w:p>
    <w:p w14:paraId="4F75F706" w14:textId="77777777" w:rsidR="00A652C9" w:rsidRDefault="00A652C9" w:rsidP="00A652C9">
      <w:pPr>
        <w:tabs>
          <w:tab w:val="left" w:pos="1164"/>
        </w:tabs>
        <w:spacing w:after="0" w:line="240" w:lineRule="auto"/>
        <w:ind w:left="1440"/>
        <w:rPr>
          <w:rStyle w:val="def"/>
          <w:b/>
        </w:rPr>
      </w:pPr>
      <w:r>
        <w:rPr>
          <w:rStyle w:val="def"/>
          <w:b/>
        </w:rPr>
        <w:t>Disability Rights New York</w:t>
      </w:r>
    </w:p>
    <w:p w14:paraId="7B9284D5" w14:textId="77777777" w:rsidR="00A652C9" w:rsidRDefault="00A652C9" w:rsidP="00A652C9">
      <w:pPr>
        <w:tabs>
          <w:tab w:val="left" w:pos="1164"/>
        </w:tabs>
        <w:spacing w:after="0" w:line="240" w:lineRule="auto"/>
        <w:ind w:left="1440"/>
        <w:rPr>
          <w:rStyle w:val="def"/>
          <w:b/>
        </w:rPr>
      </w:pPr>
      <w:r>
        <w:rPr>
          <w:rStyle w:val="def"/>
          <w:b/>
        </w:rPr>
        <w:t>Disability Advocates, Inc.</w:t>
      </w:r>
    </w:p>
    <w:p w14:paraId="3EFECF8C" w14:textId="77777777" w:rsidR="00A652C9" w:rsidRDefault="00A652C9" w:rsidP="00A652C9">
      <w:pPr>
        <w:tabs>
          <w:tab w:val="left" w:pos="1164"/>
        </w:tabs>
        <w:spacing w:after="0" w:line="240" w:lineRule="auto"/>
        <w:ind w:left="1440"/>
        <w:rPr>
          <w:rStyle w:val="def"/>
          <w:b/>
        </w:rPr>
      </w:pPr>
      <w:r>
        <w:rPr>
          <w:rStyle w:val="def"/>
          <w:b/>
        </w:rPr>
        <w:t>5 Clinton Square, 3rd Floor</w:t>
      </w:r>
    </w:p>
    <w:p w14:paraId="506D048D" w14:textId="77777777" w:rsidR="00A652C9" w:rsidRDefault="00A652C9" w:rsidP="00A652C9">
      <w:pPr>
        <w:tabs>
          <w:tab w:val="left" w:pos="1164"/>
        </w:tabs>
        <w:spacing w:after="0" w:line="240" w:lineRule="auto"/>
        <w:ind w:left="1440"/>
        <w:rPr>
          <w:rStyle w:val="def"/>
          <w:b/>
        </w:rPr>
      </w:pPr>
      <w:r>
        <w:rPr>
          <w:rStyle w:val="def"/>
          <w:b/>
        </w:rPr>
        <w:t>Albany, NY 12207</w:t>
      </w:r>
    </w:p>
    <w:p w14:paraId="01547523" w14:textId="77777777" w:rsidR="00A652C9" w:rsidRDefault="00A652C9" w:rsidP="00A652C9">
      <w:pPr>
        <w:tabs>
          <w:tab w:val="left" w:pos="1164"/>
        </w:tabs>
        <w:spacing w:after="0" w:line="240" w:lineRule="auto"/>
        <w:ind w:left="1440"/>
        <w:rPr>
          <w:rStyle w:val="def"/>
          <w:b/>
        </w:rPr>
      </w:pPr>
      <w:r>
        <w:rPr>
          <w:rStyle w:val="def"/>
          <w:b/>
        </w:rPr>
        <w:t>mail@disabilityadvocates.org</w:t>
      </w:r>
    </w:p>
    <w:p w14:paraId="201E6003" w14:textId="77777777" w:rsidR="00A652C9" w:rsidRDefault="00A652C9" w:rsidP="00A652C9">
      <w:pPr>
        <w:tabs>
          <w:tab w:val="left" w:pos="1164"/>
        </w:tabs>
        <w:spacing w:after="0" w:line="240" w:lineRule="auto"/>
        <w:ind w:left="1440"/>
        <w:rPr>
          <w:rStyle w:val="def"/>
          <w:b/>
        </w:rPr>
      </w:pPr>
      <w:r>
        <w:rPr>
          <w:rStyle w:val="def"/>
          <w:b/>
        </w:rPr>
        <w:t>Local (voice and TTY): (518) 432-7861</w:t>
      </w:r>
    </w:p>
    <w:p w14:paraId="48561195" w14:textId="77777777" w:rsidR="00A652C9" w:rsidRDefault="00A652C9" w:rsidP="00A652C9">
      <w:pPr>
        <w:tabs>
          <w:tab w:val="left" w:pos="1164"/>
        </w:tabs>
        <w:spacing w:after="0" w:line="240" w:lineRule="auto"/>
        <w:ind w:left="1440"/>
        <w:rPr>
          <w:rStyle w:val="def"/>
          <w:b/>
        </w:rPr>
      </w:pPr>
      <w:r>
        <w:rPr>
          <w:rStyle w:val="def"/>
          <w:b/>
        </w:rPr>
        <w:t>Toll-free (voice and TTY): (800) 993-8982</w:t>
      </w:r>
    </w:p>
    <w:p w14:paraId="28ED52D7" w14:textId="77777777" w:rsidR="00A652C9" w:rsidRDefault="00A652C9" w:rsidP="00A652C9">
      <w:pPr>
        <w:tabs>
          <w:tab w:val="left" w:pos="1164"/>
        </w:tabs>
        <w:spacing w:after="0" w:line="240" w:lineRule="auto"/>
        <w:ind w:left="1440"/>
        <w:rPr>
          <w:rStyle w:val="def"/>
          <w:b/>
        </w:rPr>
      </w:pPr>
    </w:p>
    <w:p w14:paraId="338FCBD6" w14:textId="77777777" w:rsidR="00A652C9" w:rsidRDefault="00A652C9" w:rsidP="00A652C9">
      <w:pPr>
        <w:tabs>
          <w:tab w:val="left" w:pos="1164"/>
        </w:tabs>
        <w:spacing w:after="0" w:line="240" w:lineRule="auto"/>
        <w:ind w:left="1440"/>
      </w:pPr>
      <w:r>
        <w:rPr>
          <w:rStyle w:val="def"/>
          <w:b/>
        </w:rPr>
        <w:t>By signing this form, I am confirming that as a Consumer of WNYIL, Inc.'s, family of agencies, I have been fully notified of the following:</w:t>
      </w:r>
      <w:r w:rsidRPr="00A652C9">
        <w:t xml:space="preserve"> </w:t>
      </w:r>
    </w:p>
    <w:p w14:paraId="2E8BA064" w14:textId="77777777" w:rsidR="00A652C9" w:rsidRDefault="00A652C9" w:rsidP="00A652C9">
      <w:pPr>
        <w:tabs>
          <w:tab w:val="left" w:pos="1164"/>
        </w:tabs>
        <w:spacing w:after="0" w:line="240" w:lineRule="auto"/>
        <w:ind w:left="1440"/>
      </w:pPr>
      <w:proofErr w:type="spellStart"/>
      <w:r>
        <w:t>Firmando</w:t>
      </w:r>
      <w:proofErr w:type="spellEnd"/>
      <w:r>
        <w:t xml:space="preserve"> </w:t>
      </w:r>
      <w:proofErr w:type="spellStart"/>
      <w:r>
        <w:t>esta</w:t>
      </w:r>
      <w:proofErr w:type="spellEnd"/>
      <w:r>
        <w:t xml:space="preserve"> forma, </w:t>
      </w:r>
      <w:proofErr w:type="spellStart"/>
      <w:r>
        <w:t>confirmo</w:t>
      </w:r>
      <w:proofErr w:type="spellEnd"/>
      <w:r>
        <w:t xml:space="preserve"> que </w:t>
      </w:r>
      <w:proofErr w:type="spellStart"/>
      <w:r>
        <w:t>como</w:t>
      </w:r>
      <w:proofErr w:type="spellEnd"/>
      <w:r>
        <w:t xml:space="preserve"> un </w:t>
      </w:r>
      <w:proofErr w:type="spellStart"/>
      <w:r>
        <w:t>Consumidor</w:t>
      </w:r>
      <w:proofErr w:type="spellEnd"/>
      <w:r>
        <w:t xml:space="preserve"> de WNYIL, Inc., la </w:t>
      </w:r>
      <w:proofErr w:type="spellStart"/>
      <w:r>
        <w:t>familia</w:t>
      </w:r>
      <w:proofErr w:type="spellEnd"/>
      <w:r>
        <w:t xml:space="preserve"> de </w:t>
      </w:r>
      <w:proofErr w:type="spellStart"/>
      <w:r>
        <w:t>agencias</w:t>
      </w:r>
      <w:proofErr w:type="spellEnd"/>
      <w:r>
        <w:t xml:space="preserve">, he </w:t>
      </w:r>
      <w:proofErr w:type="spellStart"/>
      <w:r>
        <w:t>sido</w:t>
      </w:r>
      <w:proofErr w:type="spellEnd"/>
      <w:r>
        <w:t xml:space="preserve"> </w:t>
      </w:r>
      <w:proofErr w:type="spellStart"/>
      <w:r>
        <w:t>totalmente</w:t>
      </w:r>
      <w:proofErr w:type="spellEnd"/>
      <w:r>
        <w:t xml:space="preserve"> </w:t>
      </w:r>
      <w:proofErr w:type="spellStart"/>
      <w:r>
        <w:t>notificado</w:t>
      </w:r>
      <w:proofErr w:type="spellEnd"/>
      <w:r>
        <w:t xml:space="preserve"> de lo </w:t>
      </w:r>
      <w:proofErr w:type="spellStart"/>
      <w:r>
        <w:t>siguiente</w:t>
      </w:r>
      <w:proofErr w:type="spellEnd"/>
      <w:r>
        <w:t>:</w:t>
      </w:r>
    </w:p>
    <w:p w14:paraId="3D94F964" w14:textId="77777777" w:rsidR="00A652C9" w:rsidRDefault="00A652C9" w:rsidP="00A652C9">
      <w:pPr>
        <w:tabs>
          <w:tab w:val="left" w:pos="1164"/>
        </w:tabs>
        <w:spacing w:after="0" w:line="240" w:lineRule="auto"/>
        <w:ind w:left="1440"/>
      </w:pPr>
    </w:p>
    <w:p w14:paraId="17303BBC" w14:textId="77777777" w:rsidR="00A652C9" w:rsidRDefault="00063CED" w:rsidP="00A652C9">
      <w:pPr>
        <w:tabs>
          <w:tab w:val="left" w:pos="1164"/>
        </w:tabs>
        <w:spacing w:after="0" w:line="240" w:lineRule="auto"/>
        <w:ind w:left="1440"/>
        <w:rPr>
          <w:b/>
        </w:rPr>
      </w:pPr>
      <w:r>
        <w:rPr>
          <w:b/>
        </w:rPr>
        <w:t>My rights and responsibilities as a Consumer.</w:t>
      </w:r>
    </w:p>
    <w:p w14:paraId="30705CEF" w14:textId="77777777" w:rsidR="00063CED" w:rsidRDefault="00063CED" w:rsidP="00063CE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063CED">
        <w:rPr>
          <w:rFonts w:ascii="Times New Roman" w:eastAsia="Times New Roman" w:hAnsi="Times New Roman"/>
          <w:sz w:val="24"/>
          <w:szCs w:val="24"/>
        </w:rPr>
        <w:t xml:space="preserve">Mis derechos y </w:t>
      </w:r>
      <w:proofErr w:type="spellStart"/>
      <w:r w:rsidRPr="00063CED">
        <w:rPr>
          <w:rFonts w:ascii="Times New Roman" w:eastAsia="Times New Roman" w:hAnsi="Times New Roman"/>
          <w:sz w:val="24"/>
          <w:szCs w:val="24"/>
        </w:rPr>
        <w:t>responsabilidades</w:t>
      </w:r>
      <w:proofErr w:type="spellEnd"/>
      <w:r w:rsidRPr="00063CED">
        <w:rPr>
          <w:rFonts w:ascii="Times New Roman" w:eastAsia="Times New Roman" w:hAnsi="Times New Roman"/>
          <w:sz w:val="24"/>
          <w:szCs w:val="24"/>
        </w:rPr>
        <w:t xml:space="preserve"> </w:t>
      </w:r>
      <w:proofErr w:type="spellStart"/>
      <w:r w:rsidRPr="00063CED">
        <w:rPr>
          <w:rFonts w:ascii="Times New Roman" w:eastAsia="Times New Roman" w:hAnsi="Times New Roman"/>
          <w:sz w:val="24"/>
          <w:szCs w:val="24"/>
        </w:rPr>
        <w:t>como</w:t>
      </w:r>
      <w:proofErr w:type="spellEnd"/>
      <w:r w:rsidRPr="00063CED">
        <w:rPr>
          <w:rFonts w:ascii="Times New Roman" w:eastAsia="Times New Roman" w:hAnsi="Times New Roman"/>
          <w:sz w:val="24"/>
          <w:szCs w:val="24"/>
        </w:rPr>
        <w:t xml:space="preserve"> un </w:t>
      </w:r>
      <w:proofErr w:type="spellStart"/>
      <w:r w:rsidRPr="00063CED">
        <w:rPr>
          <w:rFonts w:ascii="Times New Roman" w:eastAsia="Times New Roman" w:hAnsi="Times New Roman"/>
          <w:sz w:val="24"/>
          <w:szCs w:val="24"/>
        </w:rPr>
        <w:t>consumidor</w:t>
      </w:r>
      <w:proofErr w:type="spellEnd"/>
      <w:r w:rsidRPr="00063CED">
        <w:rPr>
          <w:rFonts w:ascii="Times New Roman" w:eastAsia="Times New Roman" w:hAnsi="Times New Roman"/>
          <w:sz w:val="24"/>
          <w:szCs w:val="24"/>
        </w:rPr>
        <w:t>.</w:t>
      </w:r>
    </w:p>
    <w:p w14:paraId="55E0C1AB" w14:textId="77777777" w:rsidR="00063CED" w:rsidRDefault="00063CED" w:rsidP="00D12377">
      <w:pPr>
        <w:spacing w:before="240" w:after="0" w:line="240" w:lineRule="auto"/>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My right to confidentiality.</w:t>
      </w:r>
    </w:p>
    <w:p w14:paraId="2A72ABCB" w14:textId="77777777" w:rsidR="00063CED" w:rsidRDefault="00063CED" w:rsidP="00063CED">
      <w:pPr>
        <w:spacing w:after="0" w:line="240" w:lineRule="auto"/>
      </w:pPr>
      <w:r>
        <w:rPr>
          <w:rFonts w:ascii="Times New Roman" w:eastAsia="Times New Roman" w:hAnsi="Times New Roman"/>
          <w:b/>
          <w:sz w:val="24"/>
          <w:szCs w:val="24"/>
        </w:rPr>
        <w:tab/>
      </w:r>
      <w:r>
        <w:rPr>
          <w:rFonts w:ascii="Times New Roman" w:eastAsia="Times New Roman" w:hAnsi="Times New Roman"/>
          <w:b/>
          <w:sz w:val="24"/>
          <w:szCs w:val="24"/>
        </w:rPr>
        <w:tab/>
      </w:r>
      <w:r>
        <w:t xml:space="preserve">Mis derechos de </w:t>
      </w:r>
      <w:proofErr w:type="spellStart"/>
      <w:r>
        <w:t>confidencialidad</w:t>
      </w:r>
      <w:proofErr w:type="spellEnd"/>
    </w:p>
    <w:p w14:paraId="7341AFA0" w14:textId="77777777" w:rsidR="00063CED" w:rsidRPr="00063CED" w:rsidRDefault="00063CED" w:rsidP="00D12377">
      <w:pPr>
        <w:spacing w:before="240" w:after="0" w:line="240" w:lineRule="auto"/>
        <w:rPr>
          <w:rFonts w:ascii="Times New Roman" w:eastAsia="Times New Roman" w:hAnsi="Times New Roman"/>
          <w:b/>
          <w:sz w:val="24"/>
          <w:szCs w:val="24"/>
        </w:rPr>
      </w:pPr>
      <w:r>
        <w:tab/>
      </w:r>
      <w:r>
        <w:tab/>
      </w:r>
      <w:r>
        <w:rPr>
          <w:b/>
        </w:rPr>
        <w:t>The internal procedure and process of filing a grievance with our Agency.</w:t>
      </w:r>
    </w:p>
    <w:p w14:paraId="39FB76C6" w14:textId="77777777" w:rsidR="00A652C9" w:rsidRDefault="00063CED" w:rsidP="00A652C9">
      <w:pPr>
        <w:tabs>
          <w:tab w:val="left" w:pos="1164"/>
        </w:tabs>
        <w:spacing w:after="0" w:line="240" w:lineRule="auto"/>
        <w:ind w:left="1440"/>
      </w:pPr>
      <w:r>
        <w:t xml:space="preserve">El </w:t>
      </w:r>
      <w:proofErr w:type="spellStart"/>
      <w:r>
        <w:t>procedimiento</w:t>
      </w:r>
      <w:proofErr w:type="spellEnd"/>
      <w:r>
        <w:t xml:space="preserve"> </w:t>
      </w:r>
      <w:proofErr w:type="spellStart"/>
      <w:r>
        <w:t>interno</w:t>
      </w:r>
      <w:proofErr w:type="spellEnd"/>
      <w:r>
        <w:t xml:space="preserve"> y </w:t>
      </w:r>
      <w:proofErr w:type="spellStart"/>
      <w:r>
        <w:t>proceso</w:t>
      </w:r>
      <w:proofErr w:type="spellEnd"/>
      <w:r>
        <w:t xml:space="preserve"> de </w:t>
      </w:r>
      <w:proofErr w:type="spellStart"/>
      <w:r>
        <w:t>presentar</w:t>
      </w:r>
      <w:proofErr w:type="spellEnd"/>
      <w:r>
        <w:t xml:space="preserve"> </w:t>
      </w:r>
      <w:proofErr w:type="spellStart"/>
      <w:r>
        <w:t>una</w:t>
      </w:r>
      <w:proofErr w:type="spellEnd"/>
      <w:r>
        <w:t xml:space="preserve"> </w:t>
      </w:r>
      <w:proofErr w:type="spellStart"/>
      <w:r>
        <w:t>queja</w:t>
      </w:r>
      <w:proofErr w:type="spellEnd"/>
      <w:r>
        <w:t xml:space="preserve"> con </w:t>
      </w:r>
      <w:proofErr w:type="spellStart"/>
      <w:r>
        <w:t>nuestra</w:t>
      </w:r>
      <w:proofErr w:type="spellEnd"/>
      <w:r>
        <w:t xml:space="preserve"> </w:t>
      </w:r>
      <w:proofErr w:type="spellStart"/>
      <w:r>
        <w:t>agencia</w:t>
      </w:r>
      <w:proofErr w:type="spellEnd"/>
      <w:r>
        <w:t>.</w:t>
      </w:r>
    </w:p>
    <w:p w14:paraId="7F086843" w14:textId="77777777" w:rsidR="00063CED" w:rsidRPr="002B1842" w:rsidRDefault="00063CED" w:rsidP="00A652C9">
      <w:pPr>
        <w:tabs>
          <w:tab w:val="left" w:pos="1164"/>
        </w:tabs>
        <w:spacing w:after="0" w:line="240" w:lineRule="auto"/>
        <w:ind w:left="1440"/>
        <w:rPr>
          <w:b/>
        </w:rPr>
      </w:pPr>
    </w:p>
    <w:p w14:paraId="0094C67C" w14:textId="77777777" w:rsidR="00063CED" w:rsidRDefault="00063CED" w:rsidP="00A652C9">
      <w:pPr>
        <w:tabs>
          <w:tab w:val="left" w:pos="1164"/>
        </w:tabs>
        <w:spacing w:after="0" w:line="240" w:lineRule="auto"/>
        <w:ind w:left="1440"/>
        <w:rPr>
          <w:b/>
        </w:rPr>
      </w:pPr>
      <w:r w:rsidRPr="002B1842">
        <w:rPr>
          <w:b/>
        </w:rPr>
        <w:t>Who to contact if I am dissatisfied with the resolution of my complaint.</w:t>
      </w:r>
    </w:p>
    <w:p w14:paraId="668F2523" w14:textId="77777777" w:rsidR="002B1842" w:rsidRDefault="002B1842" w:rsidP="00A652C9">
      <w:pPr>
        <w:tabs>
          <w:tab w:val="left" w:pos="1164"/>
        </w:tabs>
        <w:spacing w:after="0" w:line="240" w:lineRule="auto"/>
        <w:ind w:left="1440"/>
      </w:pPr>
      <w:r>
        <w:t xml:space="preserve">A </w:t>
      </w:r>
      <w:proofErr w:type="spellStart"/>
      <w:r>
        <w:t>quién</w:t>
      </w:r>
      <w:proofErr w:type="spellEnd"/>
      <w:r>
        <w:t xml:space="preserve"> </w:t>
      </w:r>
      <w:proofErr w:type="spellStart"/>
      <w:r>
        <w:t>contactar</w:t>
      </w:r>
      <w:proofErr w:type="spellEnd"/>
      <w:r>
        <w:t xml:space="preserve"> </w:t>
      </w:r>
      <w:proofErr w:type="spellStart"/>
      <w:r>
        <w:t>si</w:t>
      </w:r>
      <w:proofErr w:type="spellEnd"/>
      <w:r>
        <w:t xml:space="preserve"> no </w:t>
      </w:r>
      <w:proofErr w:type="spellStart"/>
      <w:r>
        <w:t>estoy</w:t>
      </w:r>
      <w:proofErr w:type="spellEnd"/>
      <w:r>
        <w:t xml:space="preserve"> </w:t>
      </w:r>
      <w:proofErr w:type="spellStart"/>
      <w:r>
        <w:t>satisfecho</w:t>
      </w:r>
      <w:proofErr w:type="spellEnd"/>
      <w:r>
        <w:t xml:space="preserve"> con la </w:t>
      </w:r>
      <w:proofErr w:type="spellStart"/>
      <w:r>
        <w:t>resolución</w:t>
      </w:r>
      <w:proofErr w:type="spellEnd"/>
      <w:r>
        <w:t xml:space="preserve"> de mi </w:t>
      </w:r>
      <w:proofErr w:type="spellStart"/>
      <w:r>
        <w:t>queja</w:t>
      </w:r>
      <w:proofErr w:type="spellEnd"/>
      <w:r>
        <w:t>.</w:t>
      </w:r>
    </w:p>
    <w:p w14:paraId="1C90A25C" w14:textId="77777777" w:rsidR="002B1842" w:rsidRDefault="002B1842" w:rsidP="00A652C9">
      <w:pPr>
        <w:tabs>
          <w:tab w:val="left" w:pos="1164"/>
        </w:tabs>
        <w:spacing w:after="0" w:line="240" w:lineRule="auto"/>
        <w:ind w:left="1440"/>
      </w:pPr>
    </w:p>
    <w:p w14:paraId="73B15EEA" w14:textId="77777777" w:rsidR="00C80B5C" w:rsidRDefault="002B1842" w:rsidP="002B1842">
      <w:pPr>
        <w:tabs>
          <w:tab w:val="left" w:pos="1164"/>
        </w:tabs>
        <w:spacing w:after="0" w:line="240" w:lineRule="auto"/>
        <w:ind w:left="1440"/>
        <w:rPr>
          <w:rStyle w:val="def"/>
        </w:rPr>
      </w:pPr>
      <w:r>
        <w:rPr>
          <w:b/>
        </w:rPr>
        <w:t>Relationship/</w:t>
      </w:r>
      <w:proofErr w:type="spellStart"/>
      <w:r>
        <w:t>Relacion</w:t>
      </w:r>
      <w:proofErr w:type="spellEnd"/>
      <w:r>
        <w:t xml:space="preserve"> </w:t>
      </w:r>
      <w:r>
        <w:rPr>
          <w:b/>
        </w:rPr>
        <w:t>Consumer/</w:t>
      </w:r>
      <w:proofErr w:type="spellStart"/>
      <w:r>
        <w:t>Consumidor</w:t>
      </w:r>
      <w:proofErr w:type="spellEnd"/>
      <w:r>
        <w:t xml:space="preserve"> </w:t>
      </w:r>
      <w:r>
        <w:rPr>
          <w:b/>
        </w:rPr>
        <w:t>Parent/</w:t>
      </w:r>
      <w:r>
        <w:t xml:space="preserve">Padre </w:t>
      </w:r>
      <w:r>
        <w:rPr>
          <w:b/>
        </w:rPr>
        <w:t>Guardian/</w:t>
      </w:r>
      <w:r>
        <w:t>Guardian Legal</w:t>
      </w:r>
    </w:p>
    <w:p w14:paraId="76931963" w14:textId="77777777" w:rsidR="002B1842" w:rsidRDefault="002B1842" w:rsidP="002B1842">
      <w:pPr>
        <w:tabs>
          <w:tab w:val="left" w:pos="1164"/>
        </w:tabs>
        <w:spacing w:after="0" w:line="240" w:lineRule="auto"/>
        <w:ind w:left="1440"/>
        <w:rPr>
          <w:rStyle w:val="def"/>
        </w:rPr>
      </w:pPr>
    </w:p>
    <w:p w14:paraId="0441D7D7" w14:textId="77777777" w:rsidR="002B1842" w:rsidRDefault="002B1842" w:rsidP="002B1842">
      <w:pPr>
        <w:tabs>
          <w:tab w:val="left" w:pos="1164"/>
        </w:tabs>
        <w:spacing w:after="0" w:line="240" w:lineRule="auto"/>
        <w:ind w:left="1440"/>
        <w:rPr>
          <w:rStyle w:val="def"/>
        </w:rPr>
      </w:pPr>
      <w:r>
        <w:rPr>
          <w:rStyle w:val="def"/>
          <w:b/>
        </w:rPr>
        <w:t>Print Consumer Name/</w:t>
      </w:r>
      <w:proofErr w:type="spellStart"/>
      <w:r>
        <w:rPr>
          <w:rStyle w:val="def"/>
        </w:rPr>
        <w:t>Nombre</w:t>
      </w:r>
      <w:proofErr w:type="spellEnd"/>
      <w:r>
        <w:rPr>
          <w:rStyle w:val="def"/>
        </w:rPr>
        <w:t xml:space="preserve"> del </w:t>
      </w:r>
      <w:proofErr w:type="spellStart"/>
      <w:r>
        <w:rPr>
          <w:rStyle w:val="def"/>
        </w:rPr>
        <w:t>Consumidor</w:t>
      </w:r>
      <w:proofErr w:type="spellEnd"/>
      <w:r>
        <w:rPr>
          <w:rStyle w:val="def"/>
        </w:rPr>
        <w:t xml:space="preserve"> </w:t>
      </w:r>
      <w:r>
        <w:rPr>
          <w:rStyle w:val="def"/>
          <w:b/>
        </w:rPr>
        <w:t xml:space="preserve">SSN(Last 4)/ </w:t>
      </w:r>
      <w:r>
        <w:rPr>
          <w:rStyle w:val="def"/>
        </w:rPr>
        <w:t>SSN(ultimo 4)</w:t>
      </w:r>
    </w:p>
    <w:p w14:paraId="6D0203BB" w14:textId="77777777" w:rsidR="002B1842" w:rsidRDefault="002B1842" w:rsidP="002B1842">
      <w:pPr>
        <w:tabs>
          <w:tab w:val="left" w:pos="1164"/>
        </w:tabs>
        <w:spacing w:after="0" w:line="240" w:lineRule="auto"/>
        <w:ind w:left="1440"/>
        <w:rPr>
          <w:rStyle w:val="def"/>
        </w:rPr>
      </w:pPr>
    </w:p>
    <w:p w14:paraId="015618B8" w14:textId="77777777" w:rsidR="002B1842" w:rsidRDefault="002B1842" w:rsidP="002B1842">
      <w:pPr>
        <w:tabs>
          <w:tab w:val="left" w:pos="1164"/>
        </w:tabs>
        <w:spacing w:after="0" w:line="240" w:lineRule="auto"/>
        <w:ind w:left="1440"/>
        <w:rPr>
          <w:rStyle w:val="def"/>
        </w:rPr>
      </w:pPr>
      <w:r>
        <w:rPr>
          <w:rStyle w:val="def"/>
          <w:b/>
        </w:rPr>
        <w:t>Print Name if Parent or Guardian/</w:t>
      </w:r>
      <w:proofErr w:type="spellStart"/>
      <w:r>
        <w:rPr>
          <w:rStyle w:val="def"/>
        </w:rPr>
        <w:t>Nombre</w:t>
      </w:r>
      <w:proofErr w:type="spellEnd"/>
      <w:r>
        <w:rPr>
          <w:rStyle w:val="def"/>
        </w:rPr>
        <w:t xml:space="preserve"> de Padre or Guardian Legal</w:t>
      </w:r>
    </w:p>
    <w:p w14:paraId="5EFF0104" w14:textId="77777777" w:rsidR="002B1842" w:rsidRDefault="002B1842" w:rsidP="002B1842">
      <w:pPr>
        <w:tabs>
          <w:tab w:val="left" w:pos="1164"/>
        </w:tabs>
        <w:spacing w:after="0" w:line="240" w:lineRule="auto"/>
        <w:ind w:left="1440"/>
        <w:rPr>
          <w:rStyle w:val="def"/>
        </w:rPr>
      </w:pPr>
    </w:p>
    <w:p w14:paraId="77D6DCCE" w14:textId="77777777" w:rsidR="002B1842" w:rsidRPr="002B1842" w:rsidRDefault="002B1842" w:rsidP="002B1842">
      <w:pPr>
        <w:tabs>
          <w:tab w:val="left" w:pos="1164"/>
        </w:tabs>
        <w:spacing w:after="0" w:line="240" w:lineRule="auto"/>
        <w:ind w:left="1440"/>
      </w:pPr>
      <w:r>
        <w:rPr>
          <w:rStyle w:val="def"/>
          <w:b/>
        </w:rPr>
        <w:t>Signature/</w:t>
      </w:r>
      <w:proofErr w:type="spellStart"/>
      <w:r>
        <w:rPr>
          <w:rStyle w:val="def"/>
        </w:rPr>
        <w:t>Firma</w:t>
      </w:r>
      <w:proofErr w:type="spellEnd"/>
      <w:r>
        <w:rPr>
          <w:rStyle w:val="def"/>
        </w:rPr>
        <w:t xml:space="preserve"> </w:t>
      </w:r>
      <w:r>
        <w:rPr>
          <w:rStyle w:val="def"/>
          <w:b/>
        </w:rPr>
        <w:t>Date/</w:t>
      </w:r>
      <w:proofErr w:type="spellStart"/>
      <w:r>
        <w:rPr>
          <w:rStyle w:val="def"/>
        </w:rPr>
        <w:t>Fecha</w:t>
      </w:r>
      <w:proofErr w:type="spellEnd"/>
    </w:p>
    <w:sectPr w:rsidR="002B1842" w:rsidRPr="002B1842" w:rsidSect="0014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D62BA"/>
    <w:multiLevelType w:val="hybridMultilevel"/>
    <w:tmpl w:val="65C23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921E7A"/>
    <w:multiLevelType w:val="hybridMultilevel"/>
    <w:tmpl w:val="EF9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5C"/>
    <w:rsid w:val="00025639"/>
    <w:rsid w:val="00063CED"/>
    <w:rsid w:val="000777BA"/>
    <w:rsid w:val="000E2DE3"/>
    <w:rsid w:val="00133BF7"/>
    <w:rsid w:val="0014199F"/>
    <w:rsid w:val="00173DDA"/>
    <w:rsid w:val="00232AC8"/>
    <w:rsid w:val="002B1842"/>
    <w:rsid w:val="002F5CAB"/>
    <w:rsid w:val="003061B8"/>
    <w:rsid w:val="004465A2"/>
    <w:rsid w:val="0061095E"/>
    <w:rsid w:val="00635AB6"/>
    <w:rsid w:val="007462B1"/>
    <w:rsid w:val="00823F92"/>
    <w:rsid w:val="0084426A"/>
    <w:rsid w:val="009228F7"/>
    <w:rsid w:val="0094494D"/>
    <w:rsid w:val="0099207A"/>
    <w:rsid w:val="00A652C9"/>
    <w:rsid w:val="00AF1DC9"/>
    <w:rsid w:val="00B73FA6"/>
    <w:rsid w:val="00B95817"/>
    <w:rsid w:val="00C80B5C"/>
    <w:rsid w:val="00CF6A40"/>
    <w:rsid w:val="00D12377"/>
    <w:rsid w:val="00D42310"/>
    <w:rsid w:val="00EA4856"/>
    <w:rsid w:val="00EB2A94"/>
    <w:rsid w:val="00EC09CB"/>
    <w:rsid w:val="00F8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56DD"/>
  <w15:chartTrackingRefBased/>
  <w15:docId w15:val="{7030062D-A8D8-4256-BF2B-BE3D0264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99F"/>
    <w:pPr>
      <w:spacing w:after="200" w:line="276" w:lineRule="auto"/>
    </w:pPr>
    <w:rPr>
      <w:sz w:val="22"/>
      <w:szCs w:val="22"/>
    </w:rPr>
  </w:style>
  <w:style w:type="paragraph" w:styleId="Heading1">
    <w:name w:val="heading 1"/>
    <w:basedOn w:val="Normal"/>
    <w:next w:val="Normal"/>
    <w:link w:val="Heading1Char"/>
    <w:uiPriority w:val="9"/>
    <w:qFormat/>
    <w:rsid w:val="00635A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rsid w:val="00C80B5C"/>
  </w:style>
  <w:style w:type="character" w:customStyle="1" w:styleId="dictionary-neodict-translation-translation">
    <w:name w:val="dictionary-neodict-translation-translation"/>
    <w:basedOn w:val="DefaultParagraphFont"/>
    <w:rsid w:val="00B95817"/>
  </w:style>
  <w:style w:type="character" w:styleId="Strong">
    <w:name w:val="Strong"/>
    <w:basedOn w:val="DefaultParagraphFont"/>
    <w:uiPriority w:val="22"/>
    <w:qFormat/>
    <w:rsid w:val="0061095E"/>
    <w:rPr>
      <w:b/>
      <w:bCs/>
    </w:rPr>
  </w:style>
  <w:style w:type="character" w:customStyle="1" w:styleId="Heading1Char">
    <w:name w:val="Heading 1 Char"/>
    <w:basedOn w:val="DefaultParagraphFont"/>
    <w:link w:val="Heading1"/>
    <w:uiPriority w:val="9"/>
    <w:rsid w:val="00635A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8214">
      <w:bodyDiv w:val="1"/>
      <w:marLeft w:val="0"/>
      <w:marRight w:val="0"/>
      <w:marTop w:val="0"/>
      <w:marBottom w:val="0"/>
      <w:divBdr>
        <w:top w:val="none" w:sz="0" w:space="0" w:color="auto"/>
        <w:left w:val="none" w:sz="0" w:space="0" w:color="auto"/>
        <w:bottom w:val="none" w:sz="0" w:space="0" w:color="auto"/>
        <w:right w:val="none" w:sz="0" w:space="0" w:color="auto"/>
      </w:divBdr>
      <w:divsChild>
        <w:div w:id="1429691772">
          <w:marLeft w:val="0"/>
          <w:marRight w:val="0"/>
          <w:marTop w:val="0"/>
          <w:marBottom w:val="0"/>
          <w:divBdr>
            <w:top w:val="none" w:sz="0" w:space="0" w:color="auto"/>
            <w:left w:val="none" w:sz="0" w:space="0" w:color="auto"/>
            <w:bottom w:val="none" w:sz="0" w:space="0" w:color="auto"/>
            <w:right w:val="none" w:sz="0" w:space="0" w:color="auto"/>
          </w:divBdr>
        </w:div>
      </w:divsChild>
    </w:div>
    <w:div w:id="298147256">
      <w:bodyDiv w:val="1"/>
      <w:marLeft w:val="0"/>
      <w:marRight w:val="0"/>
      <w:marTop w:val="0"/>
      <w:marBottom w:val="0"/>
      <w:divBdr>
        <w:top w:val="none" w:sz="0" w:space="0" w:color="auto"/>
        <w:left w:val="none" w:sz="0" w:space="0" w:color="auto"/>
        <w:bottom w:val="none" w:sz="0" w:space="0" w:color="auto"/>
        <w:right w:val="none" w:sz="0" w:space="0" w:color="auto"/>
      </w:divBdr>
      <w:divsChild>
        <w:div w:id="21419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Western New York Independent Living</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ehernandez</dc:creator>
  <cp:keywords/>
  <cp:lastModifiedBy>Laurie Yarnes</cp:lastModifiedBy>
  <cp:revision>6</cp:revision>
  <cp:lastPrinted>2015-08-18T19:48:00Z</cp:lastPrinted>
  <dcterms:created xsi:type="dcterms:W3CDTF">2018-04-05T13:12:00Z</dcterms:created>
  <dcterms:modified xsi:type="dcterms:W3CDTF">2018-04-05T13:13:00Z</dcterms:modified>
</cp:coreProperties>
</file>